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D0" w:rsidRPr="00D67DD0" w:rsidRDefault="00B13648" w:rsidP="00D67DD0">
      <w:pPr>
        <w:ind w:left="-1474"/>
      </w:pPr>
      <w:bookmarkStart w:id="0" w:name="_GoBack"/>
      <w:bookmarkEnd w:id="0"/>
      <w:r>
        <w:rPr>
          <w:noProof/>
          <w:lang w:eastAsia="en-AU"/>
        </w:rPr>
        <w:drawing>
          <wp:inline distT="0" distB="0" distL="0" distR="0" wp14:anchorId="01B5C000" wp14:editId="349369D0">
            <wp:extent cx="7590522" cy="2325950"/>
            <wp:effectExtent l="0" t="0" r="0" b="0"/>
            <wp:docPr id="1" name="Picture 1" descr="Australian Industry and Skills Committ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!Design Team\Work in Progress\_Education\ED15-0137 Logo design for Committee\AISC Factsheet Templates\Links\AISC_Newsletter_Header_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58" cy="232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DD0" w:rsidRDefault="00B13648" w:rsidP="00D67DD0">
      <w:pPr>
        <w:pStyle w:val="Title"/>
      </w:pPr>
      <w:r>
        <w:t>Communique</w:t>
      </w:r>
    </w:p>
    <w:p w:rsidR="00C10C19" w:rsidRPr="00236917" w:rsidRDefault="00FF3673" w:rsidP="000861A6">
      <w:pPr>
        <w:pStyle w:val="Subtitle"/>
      </w:pPr>
      <w:r>
        <w:t>Decem</w:t>
      </w:r>
      <w:r w:rsidR="00E008D9">
        <w:t>be</w:t>
      </w:r>
      <w:r w:rsidR="00E37E02">
        <w:t>r</w:t>
      </w:r>
      <w:r w:rsidR="00430414">
        <w:t xml:space="preserve"> 2015</w:t>
      </w:r>
    </w:p>
    <w:p w:rsidR="00A8548F" w:rsidRPr="004D54E7" w:rsidRDefault="00A8548F" w:rsidP="004D54E7">
      <w:pPr>
        <w:sectPr w:rsidR="00A8548F" w:rsidRPr="004D54E7" w:rsidSect="00D67DD0">
          <w:footerReference w:type="default" r:id="rId10"/>
          <w:type w:val="continuous"/>
          <w:pgSz w:w="11906" w:h="16838"/>
          <w:pgMar w:top="0" w:right="1440" w:bottom="2269" w:left="1440" w:header="708" w:footer="0" w:gutter="0"/>
          <w:cols w:space="708"/>
          <w:docGrid w:linePitch="360"/>
        </w:sectPr>
      </w:pPr>
      <w:bookmarkStart w:id="1" w:name="_Toc364946114"/>
    </w:p>
    <w:bookmarkEnd w:id="1"/>
    <w:p w:rsidR="00AA6602" w:rsidRDefault="0093730B" w:rsidP="00E95735">
      <w:pPr>
        <w:spacing w:before="100" w:beforeAutospacing="1" w:after="120"/>
        <w:rPr>
          <w:rFonts w:cstheme="minorHAnsi"/>
          <w:sz w:val="24"/>
          <w:szCs w:val="24"/>
        </w:rPr>
      </w:pPr>
      <w:r w:rsidRPr="00075150">
        <w:rPr>
          <w:rFonts w:cstheme="minorHAnsi"/>
          <w:sz w:val="24"/>
          <w:szCs w:val="24"/>
        </w:rPr>
        <w:lastRenderedPageBreak/>
        <w:t>The Australian Industry and Skills Committee</w:t>
      </w:r>
      <w:r w:rsidR="00302337">
        <w:rPr>
          <w:rFonts w:cstheme="minorHAnsi"/>
          <w:sz w:val="24"/>
          <w:szCs w:val="24"/>
        </w:rPr>
        <w:t xml:space="preserve"> (the </w:t>
      </w:r>
      <w:r w:rsidR="00A05EE6">
        <w:rPr>
          <w:rFonts w:cstheme="minorHAnsi"/>
          <w:sz w:val="24"/>
          <w:szCs w:val="24"/>
        </w:rPr>
        <w:t>AISC</w:t>
      </w:r>
      <w:r w:rsidR="00302337">
        <w:rPr>
          <w:rFonts w:cstheme="minorHAnsi"/>
          <w:sz w:val="24"/>
          <w:szCs w:val="24"/>
        </w:rPr>
        <w:t>)</w:t>
      </w:r>
      <w:r w:rsidRPr="00075150">
        <w:rPr>
          <w:rFonts w:cstheme="minorHAnsi"/>
          <w:sz w:val="24"/>
          <w:szCs w:val="24"/>
        </w:rPr>
        <w:t xml:space="preserve"> held its </w:t>
      </w:r>
      <w:r w:rsidR="00441E81">
        <w:rPr>
          <w:rFonts w:cstheme="minorHAnsi"/>
          <w:sz w:val="24"/>
          <w:szCs w:val="24"/>
        </w:rPr>
        <w:t xml:space="preserve">fifth </w:t>
      </w:r>
      <w:r w:rsidRPr="00075150">
        <w:rPr>
          <w:rFonts w:cstheme="minorHAnsi"/>
          <w:sz w:val="24"/>
          <w:szCs w:val="24"/>
        </w:rPr>
        <w:t xml:space="preserve">meeting </w:t>
      </w:r>
      <w:r w:rsidR="00DB1FBD">
        <w:rPr>
          <w:rFonts w:cstheme="minorHAnsi"/>
          <w:sz w:val="24"/>
          <w:szCs w:val="24"/>
        </w:rPr>
        <w:t xml:space="preserve">on 1 December </w:t>
      </w:r>
      <w:r w:rsidRPr="00075150">
        <w:rPr>
          <w:rFonts w:cstheme="minorHAnsi"/>
          <w:sz w:val="24"/>
          <w:szCs w:val="24"/>
        </w:rPr>
        <w:t>in</w:t>
      </w:r>
      <w:r w:rsidR="00441E81">
        <w:rPr>
          <w:rFonts w:cstheme="minorHAnsi"/>
          <w:sz w:val="24"/>
          <w:szCs w:val="24"/>
        </w:rPr>
        <w:t xml:space="preserve"> Hobart</w:t>
      </w:r>
      <w:r w:rsidRPr="00075150">
        <w:rPr>
          <w:rFonts w:cstheme="minorHAnsi"/>
          <w:sz w:val="24"/>
          <w:szCs w:val="24"/>
        </w:rPr>
        <w:t xml:space="preserve">. </w:t>
      </w:r>
    </w:p>
    <w:p w:rsidR="004A4355" w:rsidRDefault="004A4355" w:rsidP="00E95735">
      <w:p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Opening the meeting, AISC </w:t>
      </w:r>
      <w:r w:rsidR="0093730B" w:rsidRPr="00075150">
        <w:rPr>
          <w:rFonts w:cstheme="minorHAnsi"/>
          <w:sz w:val="24"/>
          <w:szCs w:val="24"/>
        </w:rPr>
        <w:t xml:space="preserve">Chair Mr John Pollaers </w:t>
      </w:r>
      <w:r w:rsidR="00AA6602">
        <w:rPr>
          <w:rFonts w:cstheme="minorHAnsi"/>
          <w:sz w:val="24"/>
          <w:szCs w:val="24"/>
        </w:rPr>
        <w:t xml:space="preserve">welcomed the </w:t>
      </w:r>
      <w:r w:rsidR="0093730B" w:rsidRPr="00075150">
        <w:rPr>
          <w:rFonts w:cstheme="minorHAnsi"/>
          <w:sz w:val="24"/>
          <w:szCs w:val="24"/>
        </w:rPr>
        <w:t>Hon</w:t>
      </w:r>
      <w:r w:rsidR="00F97CE6">
        <w:rPr>
          <w:rFonts w:cstheme="minorHAnsi"/>
          <w:sz w:val="24"/>
          <w:szCs w:val="24"/>
        </w:rPr>
        <w:t xml:space="preserve"> </w:t>
      </w:r>
      <w:r w:rsidR="00F0254D">
        <w:rPr>
          <w:rFonts w:cstheme="minorHAnsi"/>
          <w:sz w:val="24"/>
          <w:szCs w:val="24"/>
        </w:rPr>
        <w:t>Matthew Groom</w:t>
      </w:r>
      <w:r w:rsidR="00074A22">
        <w:rPr>
          <w:rFonts w:cstheme="minorHAnsi"/>
          <w:sz w:val="24"/>
          <w:szCs w:val="24"/>
        </w:rPr>
        <w:t xml:space="preserve"> MP</w:t>
      </w:r>
      <w:r w:rsidR="0093730B" w:rsidRPr="00075150">
        <w:rPr>
          <w:rFonts w:cstheme="minorHAnsi"/>
          <w:sz w:val="24"/>
          <w:szCs w:val="24"/>
        </w:rPr>
        <w:t>,</w:t>
      </w:r>
      <w:r w:rsidR="00E37E02">
        <w:rPr>
          <w:rFonts w:cstheme="minorHAnsi"/>
          <w:sz w:val="24"/>
          <w:szCs w:val="24"/>
        </w:rPr>
        <w:t xml:space="preserve"> </w:t>
      </w:r>
      <w:r w:rsidR="00441E81">
        <w:rPr>
          <w:rFonts w:cstheme="minorHAnsi"/>
          <w:sz w:val="24"/>
          <w:szCs w:val="24"/>
        </w:rPr>
        <w:t xml:space="preserve">Tasmanian </w:t>
      </w:r>
      <w:r w:rsidR="0093730B" w:rsidRPr="00075150">
        <w:rPr>
          <w:rFonts w:cstheme="minorHAnsi"/>
          <w:sz w:val="24"/>
          <w:szCs w:val="24"/>
        </w:rPr>
        <w:t xml:space="preserve">Minister for </w:t>
      </w:r>
      <w:r w:rsidR="007517E7">
        <w:rPr>
          <w:rFonts w:cstheme="minorHAnsi"/>
          <w:sz w:val="24"/>
          <w:szCs w:val="24"/>
        </w:rPr>
        <w:t>State Growth, Energy, Environment, Parks and Heritage</w:t>
      </w:r>
      <w:r w:rsidR="007E419E">
        <w:rPr>
          <w:rFonts w:cstheme="minorHAnsi"/>
          <w:sz w:val="24"/>
          <w:szCs w:val="24"/>
        </w:rPr>
        <w:t xml:space="preserve">. </w:t>
      </w:r>
    </w:p>
    <w:p w:rsidR="00B8642C" w:rsidRDefault="00E008D9" w:rsidP="00E95735">
      <w:p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CA678C">
        <w:rPr>
          <w:rFonts w:cstheme="minorHAnsi"/>
          <w:sz w:val="24"/>
          <w:szCs w:val="24"/>
        </w:rPr>
        <w:t>inister</w:t>
      </w:r>
      <w:r>
        <w:rPr>
          <w:rFonts w:cstheme="minorHAnsi"/>
          <w:sz w:val="24"/>
          <w:szCs w:val="24"/>
        </w:rPr>
        <w:t xml:space="preserve"> G</w:t>
      </w:r>
      <w:r w:rsidR="007517E7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o</w:t>
      </w:r>
      <w:r w:rsidR="007517E7">
        <w:rPr>
          <w:rFonts w:cstheme="minorHAnsi"/>
          <w:sz w:val="24"/>
          <w:szCs w:val="24"/>
        </w:rPr>
        <w:t>om</w:t>
      </w:r>
      <w:r>
        <w:rPr>
          <w:rFonts w:cstheme="minorHAnsi"/>
          <w:sz w:val="24"/>
          <w:szCs w:val="24"/>
        </w:rPr>
        <w:t xml:space="preserve"> </w:t>
      </w:r>
      <w:r w:rsidR="00AB5241">
        <w:rPr>
          <w:rFonts w:cstheme="minorHAnsi"/>
          <w:sz w:val="24"/>
          <w:szCs w:val="24"/>
        </w:rPr>
        <w:t xml:space="preserve">outlined the </w:t>
      </w:r>
      <w:r w:rsidR="001D06B8">
        <w:rPr>
          <w:rFonts w:cstheme="minorHAnsi"/>
          <w:sz w:val="24"/>
          <w:szCs w:val="24"/>
        </w:rPr>
        <w:t xml:space="preserve">Tasmanian </w:t>
      </w:r>
      <w:r w:rsidR="00AB5241">
        <w:rPr>
          <w:rFonts w:cstheme="minorHAnsi"/>
          <w:sz w:val="24"/>
          <w:szCs w:val="24"/>
        </w:rPr>
        <w:t>Government</w:t>
      </w:r>
      <w:r w:rsidR="007A1C81">
        <w:rPr>
          <w:rFonts w:cstheme="minorHAnsi"/>
          <w:sz w:val="24"/>
          <w:szCs w:val="24"/>
        </w:rPr>
        <w:t>’s</w:t>
      </w:r>
      <w:r w:rsidR="00DA10F2">
        <w:rPr>
          <w:rFonts w:cstheme="minorHAnsi"/>
          <w:sz w:val="24"/>
          <w:szCs w:val="24"/>
        </w:rPr>
        <w:t xml:space="preserve"> strategy of</w:t>
      </w:r>
      <w:r w:rsidR="00D04CD9">
        <w:rPr>
          <w:rFonts w:cstheme="minorHAnsi"/>
          <w:sz w:val="24"/>
          <w:szCs w:val="24"/>
        </w:rPr>
        <w:t xml:space="preserve"> identifying opportunities to </w:t>
      </w:r>
      <w:r w:rsidR="00DA10F2">
        <w:rPr>
          <w:rFonts w:cstheme="minorHAnsi"/>
          <w:sz w:val="24"/>
          <w:szCs w:val="24"/>
        </w:rPr>
        <w:t>build on Tasmania’s strengths</w:t>
      </w:r>
      <w:r w:rsidR="007F5E69">
        <w:rPr>
          <w:rFonts w:cstheme="minorHAnsi"/>
          <w:sz w:val="24"/>
          <w:szCs w:val="24"/>
        </w:rPr>
        <w:t>, particularly in agribusiness</w:t>
      </w:r>
      <w:r w:rsidR="00FA35FD">
        <w:rPr>
          <w:rFonts w:cstheme="minorHAnsi"/>
          <w:sz w:val="24"/>
          <w:szCs w:val="24"/>
        </w:rPr>
        <w:t>,</w:t>
      </w:r>
      <w:r w:rsidR="007F5E69">
        <w:rPr>
          <w:rFonts w:cstheme="minorHAnsi"/>
          <w:sz w:val="24"/>
          <w:szCs w:val="24"/>
        </w:rPr>
        <w:t xml:space="preserve"> tourism</w:t>
      </w:r>
      <w:r w:rsidR="00096A34">
        <w:rPr>
          <w:rFonts w:cstheme="minorHAnsi"/>
          <w:sz w:val="24"/>
          <w:szCs w:val="24"/>
        </w:rPr>
        <w:t xml:space="preserve"> and advanced manufacturing</w:t>
      </w:r>
      <w:r w:rsidR="00D04CD9">
        <w:rPr>
          <w:rFonts w:cstheme="minorHAnsi"/>
          <w:sz w:val="24"/>
          <w:szCs w:val="24"/>
        </w:rPr>
        <w:t xml:space="preserve">. </w:t>
      </w:r>
      <w:r w:rsidR="00096A34">
        <w:rPr>
          <w:rFonts w:cstheme="minorHAnsi"/>
          <w:sz w:val="24"/>
          <w:szCs w:val="24"/>
        </w:rPr>
        <w:t xml:space="preserve">The </w:t>
      </w:r>
      <w:r w:rsidR="00FA35FD">
        <w:rPr>
          <w:rFonts w:cstheme="minorHAnsi"/>
          <w:sz w:val="24"/>
          <w:szCs w:val="24"/>
        </w:rPr>
        <w:t>Tasmanian G</w:t>
      </w:r>
      <w:r w:rsidR="00096A34">
        <w:rPr>
          <w:rFonts w:cstheme="minorHAnsi"/>
          <w:sz w:val="24"/>
          <w:szCs w:val="24"/>
        </w:rPr>
        <w:t xml:space="preserve">overnment is helping industries maximise opportunities presented </w:t>
      </w:r>
      <w:r w:rsidR="00FA35FD">
        <w:rPr>
          <w:rFonts w:cstheme="minorHAnsi"/>
          <w:sz w:val="24"/>
          <w:szCs w:val="24"/>
        </w:rPr>
        <w:t>through</w:t>
      </w:r>
      <w:r w:rsidR="00096A34">
        <w:rPr>
          <w:rFonts w:cstheme="minorHAnsi"/>
          <w:sz w:val="24"/>
          <w:szCs w:val="24"/>
        </w:rPr>
        <w:t xml:space="preserve"> e-commerce, technological advances and </w:t>
      </w:r>
      <w:r w:rsidR="00FA35FD">
        <w:rPr>
          <w:rFonts w:cstheme="minorHAnsi"/>
          <w:sz w:val="24"/>
          <w:szCs w:val="24"/>
        </w:rPr>
        <w:t xml:space="preserve">through the close ties the </w:t>
      </w:r>
      <w:proofErr w:type="gramStart"/>
      <w:r w:rsidR="00FA35FD">
        <w:rPr>
          <w:rFonts w:cstheme="minorHAnsi"/>
          <w:sz w:val="24"/>
          <w:szCs w:val="24"/>
        </w:rPr>
        <w:t>government</w:t>
      </w:r>
      <w:proofErr w:type="gramEnd"/>
      <w:r w:rsidR="00FA35FD">
        <w:rPr>
          <w:rFonts w:cstheme="minorHAnsi"/>
          <w:sz w:val="24"/>
          <w:szCs w:val="24"/>
        </w:rPr>
        <w:t xml:space="preserve"> has with </w:t>
      </w:r>
      <w:r w:rsidR="00096A34">
        <w:rPr>
          <w:rFonts w:cstheme="minorHAnsi"/>
          <w:sz w:val="24"/>
          <w:szCs w:val="24"/>
        </w:rPr>
        <w:t>China</w:t>
      </w:r>
      <w:r w:rsidR="00FD1D88">
        <w:rPr>
          <w:rFonts w:cstheme="minorHAnsi"/>
          <w:sz w:val="24"/>
          <w:szCs w:val="24"/>
        </w:rPr>
        <w:t xml:space="preserve">. </w:t>
      </w:r>
      <w:r w:rsidR="00FA35FD">
        <w:rPr>
          <w:rFonts w:cstheme="minorHAnsi"/>
          <w:sz w:val="24"/>
          <w:szCs w:val="24"/>
        </w:rPr>
        <w:t xml:space="preserve">Minister Groom also talked about the implications for skills – including the need to focus on filling skills gaps and upskilling existing workers to take up these opportunities. </w:t>
      </w:r>
    </w:p>
    <w:p w:rsidR="00624D13" w:rsidRPr="00624D13" w:rsidRDefault="00684F42" w:rsidP="00E95735">
      <w:pPr>
        <w:spacing w:before="100" w:beforeAutospacing="1" w:after="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3E443A">
        <w:rPr>
          <w:rFonts w:cstheme="minorHAnsi"/>
          <w:sz w:val="24"/>
          <w:szCs w:val="24"/>
        </w:rPr>
        <w:t>AISC</w:t>
      </w:r>
      <w:r w:rsidR="00966BF3">
        <w:rPr>
          <w:rFonts w:cstheme="minorHAnsi"/>
          <w:sz w:val="24"/>
          <w:szCs w:val="24"/>
        </w:rPr>
        <w:t xml:space="preserve"> </w:t>
      </w:r>
      <w:r w:rsidR="00D85296">
        <w:rPr>
          <w:rFonts w:cstheme="minorHAnsi"/>
          <w:sz w:val="24"/>
          <w:szCs w:val="24"/>
        </w:rPr>
        <w:t xml:space="preserve">approved the following </w:t>
      </w:r>
      <w:r w:rsidR="00B8642C">
        <w:rPr>
          <w:rFonts w:cstheme="minorHAnsi"/>
          <w:sz w:val="24"/>
          <w:szCs w:val="24"/>
        </w:rPr>
        <w:t>nine</w:t>
      </w:r>
      <w:r w:rsidR="00AF7013">
        <w:rPr>
          <w:rFonts w:cstheme="minorHAnsi"/>
          <w:sz w:val="24"/>
          <w:szCs w:val="24"/>
        </w:rPr>
        <w:t xml:space="preserve"> </w:t>
      </w:r>
      <w:r w:rsidR="00822785">
        <w:rPr>
          <w:rFonts w:cstheme="minorHAnsi"/>
          <w:sz w:val="24"/>
          <w:szCs w:val="24"/>
        </w:rPr>
        <w:t xml:space="preserve">training packages </w:t>
      </w:r>
      <w:r w:rsidR="004D2CE4">
        <w:rPr>
          <w:rFonts w:cstheme="minorHAnsi"/>
          <w:sz w:val="24"/>
          <w:szCs w:val="24"/>
        </w:rPr>
        <w:t>for implementation</w:t>
      </w:r>
      <w:r w:rsidR="00B016F5">
        <w:rPr>
          <w:rFonts w:cstheme="minorHAnsi"/>
          <w:sz w:val="24"/>
          <w:szCs w:val="24"/>
        </w:rPr>
        <w:t>: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MSM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Manufacturing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SISv2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Sport Fitness and Recreation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ICTv3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Information and Communications Technology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ICPv2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Printing and Graphic Arts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r w:rsidRPr="00144F49">
        <w:rPr>
          <w:rFonts w:cs="Arial"/>
          <w:sz w:val="24"/>
          <w:szCs w:val="24"/>
          <w:lang w:val="en-US"/>
        </w:rPr>
        <w:t>NWP Water</w:t>
      </w:r>
    </w:p>
    <w:p w:rsidR="00AF7013" w:rsidRPr="00144F49" w:rsidRDefault="00B8642C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CHC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Community Services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HLT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Health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lastRenderedPageBreak/>
        <w:t>RII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Resource</w:t>
      </w:r>
      <w:r w:rsidR="000514A4">
        <w:rPr>
          <w:rFonts w:cs="Arial"/>
          <w:sz w:val="24"/>
          <w:szCs w:val="24"/>
          <w:lang w:val="en-US"/>
        </w:rPr>
        <w:t>s</w:t>
      </w:r>
      <w:r w:rsidRPr="00144F49">
        <w:rPr>
          <w:rFonts w:cs="Arial"/>
          <w:sz w:val="24"/>
          <w:szCs w:val="24"/>
          <w:lang w:val="en-US"/>
        </w:rPr>
        <w:t xml:space="preserve"> and Infrastructure</w:t>
      </w:r>
    </w:p>
    <w:p w:rsidR="00F0254D" w:rsidRPr="00144F49" w:rsidRDefault="00F0254D" w:rsidP="004D2CE4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u w:val="single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AVI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Aviation</w:t>
      </w:r>
    </w:p>
    <w:p w:rsidR="00FA35FD" w:rsidRPr="00FA35FD" w:rsidRDefault="00FA35FD" w:rsidP="00FA35FD">
      <w:pPr>
        <w:rPr>
          <w:rFonts w:cs="Arial"/>
          <w:sz w:val="24"/>
          <w:szCs w:val="24"/>
          <w:lang w:val="en-US"/>
        </w:rPr>
      </w:pPr>
      <w:r w:rsidRPr="00FA35FD">
        <w:rPr>
          <w:rFonts w:cs="Arial"/>
          <w:sz w:val="24"/>
          <w:szCs w:val="24"/>
          <w:lang w:val="en-US"/>
        </w:rPr>
        <w:t>The Committee has now approved 26 training packages for implementation.</w:t>
      </w:r>
    </w:p>
    <w:p w:rsidR="003B7510" w:rsidRPr="00144F49" w:rsidRDefault="003B7510" w:rsidP="003B7510">
      <w:pPr>
        <w:rPr>
          <w:rFonts w:cs="Arial"/>
          <w:sz w:val="24"/>
          <w:szCs w:val="24"/>
          <w:lang w:val="en-US"/>
        </w:rPr>
      </w:pPr>
      <w:r w:rsidRPr="00144F49">
        <w:rPr>
          <w:rFonts w:cs="Arial"/>
          <w:sz w:val="24"/>
          <w:szCs w:val="24"/>
          <w:lang w:val="en-US"/>
        </w:rPr>
        <w:t>The following three training packages remain under consideration:</w:t>
      </w:r>
    </w:p>
    <w:p w:rsidR="003B7510" w:rsidRPr="00144F49" w:rsidRDefault="003B7510" w:rsidP="003B7510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r w:rsidRPr="00144F49">
        <w:rPr>
          <w:rFonts w:cs="Arial"/>
          <w:sz w:val="24"/>
          <w:szCs w:val="24"/>
          <w:lang w:val="en-US"/>
        </w:rPr>
        <w:t>MSF Furnishing</w:t>
      </w:r>
    </w:p>
    <w:p w:rsidR="003B7510" w:rsidRPr="00144F49" w:rsidRDefault="003B7510" w:rsidP="003B7510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CUA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Creative Arts and</w:t>
      </w:r>
      <w:r w:rsidR="00397C4C" w:rsidRPr="00144F49">
        <w:rPr>
          <w:rFonts w:cs="Arial"/>
          <w:sz w:val="24"/>
          <w:szCs w:val="24"/>
          <w:lang w:val="en-US"/>
        </w:rPr>
        <w:t xml:space="preserve"> Culture</w:t>
      </w:r>
    </w:p>
    <w:p w:rsidR="00397C4C" w:rsidRPr="00144F49" w:rsidRDefault="00397C4C" w:rsidP="003B7510">
      <w:pPr>
        <w:pStyle w:val="ListParagraph"/>
        <w:numPr>
          <w:ilvl w:val="0"/>
          <w:numId w:val="37"/>
        </w:numPr>
        <w:contextualSpacing w:val="0"/>
        <w:rPr>
          <w:rFonts w:cs="Arial"/>
          <w:sz w:val="24"/>
          <w:szCs w:val="24"/>
          <w:lang w:val="en-US"/>
        </w:rPr>
      </w:pPr>
      <w:proofErr w:type="spellStart"/>
      <w:r w:rsidRPr="00144F49">
        <w:rPr>
          <w:rFonts w:cs="Arial"/>
          <w:sz w:val="24"/>
          <w:szCs w:val="24"/>
          <w:lang w:val="en-US"/>
        </w:rPr>
        <w:t>CPCv2</w:t>
      </w:r>
      <w:proofErr w:type="spellEnd"/>
      <w:r w:rsidRPr="00144F49">
        <w:rPr>
          <w:rFonts w:cs="Arial"/>
          <w:sz w:val="24"/>
          <w:szCs w:val="24"/>
          <w:lang w:val="en-US"/>
        </w:rPr>
        <w:t xml:space="preserve"> Construction and Plumbing Services</w:t>
      </w:r>
    </w:p>
    <w:p w:rsidR="00FA35FD" w:rsidRDefault="00FA35FD" w:rsidP="00077E90">
      <w:p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considering the training packages presented at this meeting, the Committee reiterated its commitment to ensuring that:</w:t>
      </w:r>
    </w:p>
    <w:p w:rsidR="00FA35FD" w:rsidRDefault="00FA35FD" w:rsidP="00FA35FD">
      <w:pPr>
        <w:pStyle w:val="ListParagraph"/>
        <w:numPr>
          <w:ilvl w:val="0"/>
          <w:numId w:val="38"/>
        </w:num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training package qualifications provide a clear pathway to an occupational outcome;</w:t>
      </w:r>
    </w:p>
    <w:p w:rsidR="004821E3" w:rsidRDefault="00FA35FD" w:rsidP="00FA35FD">
      <w:pPr>
        <w:pStyle w:val="ListParagraph"/>
        <w:numPr>
          <w:ilvl w:val="0"/>
          <w:numId w:val="38"/>
        </w:num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changes to training packages are industry-driven</w:t>
      </w:r>
      <w:r w:rsidR="004821E3">
        <w:rPr>
          <w:rFonts w:cstheme="minorHAnsi"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</w:t>
      </w:r>
    </w:p>
    <w:p w:rsidR="004821E3" w:rsidRDefault="004821E3" w:rsidP="00FA35FD">
      <w:pPr>
        <w:pStyle w:val="ListParagraph"/>
        <w:numPr>
          <w:ilvl w:val="0"/>
          <w:numId w:val="38"/>
        </w:num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there is clear evidence of engagement with key stakeholders, including the states and territories; and</w:t>
      </w:r>
    </w:p>
    <w:p w:rsidR="00FA35FD" w:rsidRPr="00FA35FD" w:rsidRDefault="004821E3" w:rsidP="00FA35FD">
      <w:pPr>
        <w:pStyle w:val="ListParagraph"/>
        <w:numPr>
          <w:ilvl w:val="0"/>
          <w:numId w:val="38"/>
        </w:numPr>
        <w:spacing w:before="100" w:beforeAutospacing="1" w:after="120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decisions</w:t>
      </w:r>
      <w:proofErr w:type="gramEnd"/>
      <w:r>
        <w:rPr>
          <w:rFonts w:cstheme="minorHAnsi"/>
          <w:sz w:val="24"/>
          <w:szCs w:val="24"/>
        </w:rPr>
        <w:t xml:space="preserve"> are made by consensus across industry stakeholders wherever possible.</w:t>
      </w:r>
      <w:r w:rsidR="00FA35FD">
        <w:rPr>
          <w:rFonts w:cstheme="minorHAnsi"/>
          <w:sz w:val="24"/>
          <w:szCs w:val="24"/>
        </w:rPr>
        <w:t xml:space="preserve"> </w:t>
      </w:r>
    </w:p>
    <w:p w:rsidR="003E443A" w:rsidRDefault="00B31AF8" w:rsidP="003E443A">
      <w:pPr>
        <w:spacing w:before="100" w:beforeAutospacing="1"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Committee members </w:t>
      </w:r>
      <w:r w:rsidR="004821E3">
        <w:rPr>
          <w:rFonts w:cstheme="minorHAnsi"/>
          <w:sz w:val="24"/>
          <w:szCs w:val="24"/>
        </w:rPr>
        <w:t xml:space="preserve">also </w:t>
      </w:r>
      <w:r w:rsidR="00394101">
        <w:rPr>
          <w:rFonts w:cstheme="minorHAnsi"/>
          <w:sz w:val="24"/>
          <w:szCs w:val="24"/>
        </w:rPr>
        <w:t xml:space="preserve">considered </w:t>
      </w:r>
      <w:r w:rsidR="004821E3">
        <w:rPr>
          <w:rFonts w:cstheme="minorHAnsi"/>
          <w:sz w:val="24"/>
          <w:szCs w:val="24"/>
        </w:rPr>
        <w:t xml:space="preserve">the </w:t>
      </w:r>
      <w:r w:rsidR="007517E7">
        <w:rPr>
          <w:rFonts w:cstheme="minorHAnsi"/>
          <w:sz w:val="24"/>
          <w:szCs w:val="24"/>
        </w:rPr>
        <w:t>progress</w:t>
      </w:r>
      <w:r w:rsidR="004821E3">
        <w:rPr>
          <w:rFonts w:cstheme="minorHAnsi"/>
          <w:sz w:val="24"/>
          <w:szCs w:val="24"/>
        </w:rPr>
        <w:t xml:space="preserve"> being made by the Commonwealth to implement</w:t>
      </w:r>
      <w:r w:rsidR="007517E7">
        <w:rPr>
          <w:rFonts w:cstheme="minorHAnsi"/>
          <w:sz w:val="24"/>
          <w:szCs w:val="24"/>
        </w:rPr>
        <w:t xml:space="preserve"> </w:t>
      </w:r>
      <w:r w:rsidR="007517E7" w:rsidRPr="00202892">
        <w:rPr>
          <w:rFonts w:cstheme="minorHAnsi"/>
          <w:sz w:val="24"/>
          <w:szCs w:val="24"/>
        </w:rPr>
        <w:t xml:space="preserve">the </w:t>
      </w:r>
      <w:r w:rsidR="00202892">
        <w:rPr>
          <w:rFonts w:cstheme="minorHAnsi"/>
          <w:sz w:val="24"/>
          <w:szCs w:val="24"/>
        </w:rPr>
        <w:t>n</w:t>
      </w:r>
      <w:r w:rsidR="007517E7" w:rsidRPr="00202892">
        <w:rPr>
          <w:rFonts w:cstheme="minorHAnsi"/>
          <w:sz w:val="24"/>
          <w:szCs w:val="24"/>
        </w:rPr>
        <w:t xml:space="preserve">ew </w:t>
      </w:r>
      <w:r w:rsidR="00D91ECF">
        <w:rPr>
          <w:rFonts w:cstheme="minorHAnsi"/>
          <w:sz w:val="24"/>
          <w:szCs w:val="24"/>
        </w:rPr>
        <w:t>a</w:t>
      </w:r>
      <w:r w:rsidR="007517E7" w:rsidRPr="00202892">
        <w:rPr>
          <w:rFonts w:cstheme="minorHAnsi"/>
          <w:sz w:val="24"/>
          <w:szCs w:val="24"/>
        </w:rPr>
        <w:t xml:space="preserve">rrangements for </w:t>
      </w:r>
      <w:r w:rsidR="00D91ECF">
        <w:rPr>
          <w:rFonts w:cstheme="minorHAnsi"/>
          <w:sz w:val="24"/>
          <w:szCs w:val="24"/>
        </w:rPr>
        <w:t>t</w:t>
      </w:r>
      <w:r w:rsidR="007517E7" w:rsidRPr="00202892">
        <w:rPr>
          <w:rFonts w:cstheme="minorHAnsi"/>
          <w:sz w:val="24"/>
          <w:szCs w:val="24"/>
        </w:rPr>
        <w:t xml:space="preserve">raining </w:t>
      </w:r>
      <w:r w:rsidR="00D91ECF">
        <w:rPr>
          <w:rFonts w:cstheme="minorHAnsi"/>
          <w:sz w:val="24"/>
          <w:szCs w:val="24"/>
        </w:rPr>
        <w:t>p</w:t>
      </w:r>
      <w:r w:rsidR="007517E7" w:rsidRPr="00202892">
        <w:rPr>
          <w:rFonts w:cstheme="minorHAnsi"/>
          <w:sz w:val="24"/>
          <w:szCs w:val="24"/>
        </w:rPr>
        <w:t xml:space="preserve">roduct </w:t>
      </w:r>
      <w:r w:rsidR="00D91ECF">
        <w:rPr>
          <w:rFonts w:cstheme="minorHAnsi"/>
          <w:sz w:val="24"/>
          <w:szCs w:val="24"/>
        </w:rPr>
        <w:t>d</w:t>
      </w:r>
      <w:r w:rsidR="007517E7" w:rsidRPr="00202892">
        <w:rPr>
          <w:rFonts w:cstheme="minorHAnsi"/>
          <w:sz w:val="24"/>
          <w:szCs w:val="24"/>
        </w:rPr>
        <w:t>evelopment</w:t>
      </w:r>
      <w:r w:rsidR="00FD3A78">
        <w:rPr>
          <w:rFonts w:cstheme="minorHAnsi"/>
          <w:sz w:val="24"/>
          <w:szCs w:val="24"/>
        </w:rPr>
        <w:t>,</w:t>
      </w:r>
      <w:r w:rsidR="00202892">
        <w:rPr>
          <w:rFonts w:cstheme="minorHAnsi"/>
          <w:sz w:val="24"/>
          <w:szCs w:val="24"/>
        </w:rPr>
        <w:t xml:space="preserve"> </w:t>
      </w:r>
      <w:r w:rsidR="007517E7">
        <w:rPr>
          <w:rFonts w:cstheme="minorHAnsi"/>
          <w:sz w:val="24"/>
          <w:szCs w:val="24"/>
        </w:rPr>
        <w:t>which will b</w:t>
      </w:r>
      <w:r w:rsidR="003E443A">
        <w:rPr>
          <w:rFonts w:cstheme="minorHAnsi"/>
          <w:sz w:val="24"/>
          <w:szCs w:val="24"/>
        </w:rPr>
        <w:t xml:space="preserve">e effective from 1 January 2016, including </w:t>
      </w:r>
      <w:r w:rsidR="004821E3">
        <w:rPr>
          <w:rFonts w:cstheme="minorHAnsi"/>
          <w:sz w:val="24"/>
          <w:szCs w:val="24"/>
        </w:rPr>
        <w:t>the selection of Skills Service Organisations</w:t>
      </w:r>
      <w:r w:rsidR="004245B4">
        <w:rPr>
          <w:rFonts w:cstheme="minorHAnsi"/>
          <w:sz w:val="24"/>
          <w:szCs w:val="24"/>
        </w:rPr>
        <w:t>.</w:t>
      </w:r>
      <w:r w:rsidR="003E443A">
        <w:rPr>
          <w:rFonts w:cstheme="minorHAnsi"/>
          <w:sz w:val="24"/>
          <w:szCs w:val="24"/>
        </w:rPr>
        <w:t xml:space="preserve"> </w:t>
      </w:r>
    </w:p>
    <w:p w:rsidR="00C10C19" w:rsidRPr="00075150" w:rsidRDefault="0093730B" w:rsidP="00E95735">
      <w:pPr>
        <w:spacing w:before="100" w:beforeAutospacing="1" w:after="120"/>
        <w:rPr>
          <w:rFonts w:cstheme="minorHAnsi"/>
          <w:sz w:val="24"/>
          <w:szCs w:val="24"/>
        </w:rPr>
      </w:pPr>
      <w:r w:rsidRPr="00075150">
        <w:rPr>
          <w:rFonts w:cstheme="minorHAnsi"/>
          <w:sz w:val="24"/>
          <w:szCs w:val="24"/>
        </w:rPr>
        <w:t xml:space="preserve">The </w:t>
      </w:r>
      <w:r w:rsidR="00A05EE6">
        <w:rPr>
          <w:rFonts w:cstheme="minorHAnsi"/>
          <w:sz w:val="24"/>
          <w:szCs w:val="24"/>
        </w:rPr>
        <w:t>AISC</w:t>
      </w:r>
      <w:r w:rsidRPr="00075150">
        <w:rPr>
          <w:rFonts w:cstheme="minorHAnsi"/>
          <w:sz w:val="24"/>
          <w:szCs w:val="24"/>
        </w:rPr>
        <w:t xml:space="preserve"> will meet next in </w:t>
      </w:r>
      <w:r w:rsidR="00077E90">
        <w:rPr>
          <w:rFonts w:cstheme="minorHAnsi"/>
          <w:sz w:val="24"/>
          <w:szCs w:val="24"/>
        </w:rPr>
        <w:t>Melbourne</w:t>
      </w:r>
      <w:r w:rsidR="00441E81">
        <w:rPr>
          <w:rFonts w:cstheme="minorHAnsi"/>
          <w:sz w:val="24"/>
          <w:szCs w:val="24"/>
        </w:rPr>
        <w:t xml:space="preserve"> </w:t>
      </w:r>
      <w:r w:rsidRPr="00075150">
        <w:rPr>
          <w:rFonts w:cstheme="minorHAnsi"/>
          <w:sz w:val="24"/>
          <w:szCs w:val="24"/>
        </w:rPr>
        <w:t xml:space="preserve">on </w:t>
      </w:r>
      <w:r w:rsidR="000F219C">
        <w:rPr>
          <w:rFonts w:cstheme="minorHAnsi"/>
          <w:sz w:val="24"/>
          <w:szCs w:val="24"/>
        </w:rPr>
        <w:t>1</w:t>
      </w:r>
      <w:r w:rsidR="00441E81">
        <w:rPr>
          <w:rFonts w:cstheme="minorHAnsi"/>
          <w:sz w:val="24"/>
          <w:szCs w:val="24"/>
        </w:rPr>
        <w:t>0</w:t>
      </w:r>
      <w:r w:rsidR="00A7238E">
        <w:rPr>
          <w:rFonts w:cstheme="minorHAnsi"/>
          <w:sz w:val="24"/>
          <w:szCs w:val="24"/>
        </w:rPr>
        <w:t xml:space="preserve"> and 11</w:t>
      </w:r>
      <w:r w:rsidR="000F219C">
        <w:rPr>
          <w:rFonts w:cstheme="minorHAnsi"/>
          <w:sz w:val="24"/>
          <w:szCs w:val="24"/>
        </w:rPr>
        <w:t xml:space="preserve"> </w:t>
      </w:r>
      <w:r w:rsidR="00441E81">
        <w:rPr>
          <w:rFonts w:cstheme="minorHAnsi"/>
          <w:sz w:val="24"/>
          <w:szCs w:val="24"/>
        </w:rPr>
        <w:t xml:space="preserve">February </w:t>
      </w:r>
      <w:r w:rsidRPr="00075150">
        <w:rPr>
          <w:rFonts w:cstheme="minorHAnsi"/>
          <w:sz w:val="24"/>
          <w:szCs w:val="24"/>
        </w:rPr>
        <w:t>201</w:t>
      </w:r>
      <w:r w:rsidR="00441E81">
        <w:rPr>
          <w:rFonts w:cstheme="minorHAnsi"/>
          <w:sz w:val="24"/>
          <w:szCs w:val="24"/>
        </w:rPr>
        <w:t>6</w:t>
      </w:r>
      <w:r w:rsidR="00270B3D">
        <w:rPr>
          <w:rFonts w:cstheme="minorHAnsi"/>
          <w:sz w:val="24"/>
          <w:szCs w:val="24"/>
        </w:rPr>
        <w:t>.</w:t>
      </w:r>
      <w:r w:rsidR="00077E90">
        <w:rPr>
          <w:rFonts w:cstheme="minorHAnsi"/>
          <w:sz w:val="24"/>
          <w:szCs w:val="24"/>
        </w:rPr>
        <w:t xml:space="preserve"> </w:t>
      </w:r>
    </w:p>
    <w:sectPr w:rsidR="00C10C19" w:rsidRPr="00075150" w:rsidSect="00337A86">
      <w:footerReference w:type="default" r:id="rId11"/>
      <w:type w:val="continuous"/>
      <w:pgSz w:w="11906" w:h="16838"/>
      <w:pgMar w:top="1418" w:right="1440" w:bottom="567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77B" w:rsidRDefault="002F277B" w:rsidP="00130923">
      <w:pPr>
        <w:spacing w:after="0" w:line="240" w:lineRule="auto"/>
      </w:pPr>
      <w:r>
        <w:separator/>
      </w:r>
    </w:p>
  </w:endnote>
  <w:endnote w:type="continuationSeparator" w:id="0">
    <w:p w:rsidR="002F277B" w:rsidRDefault="002F277B" w:rsidP="00130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2B9" w:rsidRDefault="00D67DD0" w:rsidP="00D67DD0">
    <w:pPr>
      <w:pStyle w:val="Footer"/>
      <w:tabs>
        <w:tab w:val="clear" w:pos="9026"/>
        <w:tab w:val="right" w:pos="8647"/>
      </w:tabs>
      <w:ind w:hanging="1418"/>
      <w:jc w:val="right"/>
    </w:pPr>
    <w:r>
      <w:rPr>
        <w:noProof/>
        <w:lang w:eastAsia="en-AU"/>
      </w:rPr>
      <w:drawing>
        <wp:inline distT="0" distB="0" distL="0" distR="0" wp14:anchorId="4ED1DB1F" wp14:editId="63D02148">
          <wp:extent cx="7538400" cy="1544400"/>
          <wp:effectExtent l="0" t="0" r="5715" b="0"/>
          <wp:docPr id="2" name="Picture 2" descr="Decora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ISC_Factsheet_Footer_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54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ED6" w:rsidRDefault="00432ED6" w:rsidP="007517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77B" w:rsidRDefault="002F277B" w:rsidP="00130923">
      <w:pPr>
        <w:spacing w:after="0" w:line="240" w:lineRule="auto"/>
      </w:pPr>
      <w:r>
        <w:separator/>
      </w:r>
    </w:p>
  </w:footnote>
  <w:footnote w:type="continuationSeparator" w:id="0">
    <w:p w:rsidR="002F277B" w:rsidRDefault="002F277B" w:rsidP="00130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3D0AB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F2C02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7D08C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942CF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FD69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8686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840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FE1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20016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80F485D"/>
    <w:multiLevelType w:val="hybridMultilevel"/>
    <w:tmpl w:val="5BE4D756"/>
    <w:lvl w:ilvl="0" w:tplc="1A4409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BF4521"/>
    <w:multiLevelType w:val="hybridMultilevel"/>
    <w:tmpl w:val="9DE60C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E12691"/>
    <w:multiLevelType w:val="hybridMultilevel"/>
    <w:tmpl w:val="87F08DF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6641DF2"/>
    <w:multiLevelType w:val="hybridMultilevel"/>
    <w:tmpl w:val="F7842D62"/>
    <w:lvl w:ilvl="0" w:tplc="7F847DE4">
      <w:start w:val="1"/>
      <w:numFmt w:val="decimal"/>
      <w:pStyle w:val="numberedpara"/>
      <w:lvlText w:val="%1."/>
      <w:lvlJc w:val="right"/>
      <w:pPr>
        <w:tabs>
          <w:tab w:val="num" w:pos="567"/>
        </w:tabs>
        <w:ind w:left="0" w:hanging="567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BA5C77"/>
    <w:multiLevelType w:val="multilevel"/>
    <w:tmpl w:val="FF4E1B02"/>
    <w:lvl w:ilvl="0">
      <w:start w:val="1"/>
      <w:numFmt w:val="decimal"/>
      <w:pStyle w:val="ListNumb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ind w:left="851" w:hanging="491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ListNumber4"/>
      <w:lvlText w:val="%1.%2.%3.%4"/>
      <w:lvlJc w:val="left"/>
      <w:pPr>
        <w:ind w:left="2268" w:hanging="737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4">
    <w:nsid w:val="28A16274"/>
    <w:multiLevelType w:val="hybridMultilevel"/>
    <w:tmpl w:val="9EF6B3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27115B"/>
    <w:multiLevelType w:val="multilevel"/>
    <w:tmpl w:val="29A4F100"/>
    <w:styleLink w:val="Headings"/>
    <w:lvl w:ilvl="0">
      <w:start w:val="1"/>
      <w:numFmt w:val="decimal"/>
      <w:pStyle w:val="ItemHeading1"/>
      <w:suff w:val="space"/>
      <w:lvlText w:val="%1."/>
      <w:lvlJc w:val="left"/>
      <w:pPr>
        <w:ind w:left="170" w:firstLine="0"/>
      </w:pPr>
      <w:rPr>
        <w:rFonts w:hint="default"/>
      </w:rPr>
    </w:lvl>
    <w:lvl w:ilvl="1">
      <w:start w:val="1"/>
      <w:numFmt w:val="bullet"/>
      <w:pStyle w:val="ItemHeading2"/>
      <w:lvlText w:val=""/>
      <w:lvlJc w:val="left"/>
      <w:pPr>
        <w:ind w:left="170" w:firstLine="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7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" w:firstLine="0"/>
      </w:pPr>
      <w:rPr>
        <w:rFonts w:hint="default"/>
      </w:rPr>
    </w:lvl>
  </w:abstractNum>
  <w:abstractNum w:abstractNumId="16">
    <w:nsid w:val="3B9219A5"/>
    <w:multiLevelType w:val="hybridMultilevel"/>
    <w:tmpl w:val="1A940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CA0FE2"/>
    <w:multiLevelType w:val="multilevel"/>
    <w:tmpl w:val="29A4F100"/>
    <w:numStyleLink w:val="Headings"/>
  </w:abstractNum>
  <w:abstractNum w:abstractNumId="18">
    <w:nsid w:val="483266B6"/>
    <w:multiLevelType w:val="hybridMultilevel"/>
    <w:tmpl w:val="3E3863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57841"/>
    <w:multiLevelType w:val="hybridMultilevel"/>
    <w:tmpl w:val="5AA28F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CA226F"/>
    <w:multiLevelType w:val="hybridMultilevel"/>
    <w:tmpl w:val="89A854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73210"/>
    <w:multiLevelType w:val="multilevel"/>
    <w:tmpl w:val="9C90C164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ind w:left="737" w:hanging="340"/>
      </w:pPr>
      <w:rPr>
        <w:rFonts w:ascii="Symbol" w:hAnsi="Symbol" w:hint="default"/>
      </w:rPr>
    </w:lvl>
    <w:lvl w:ilvl="2">
      <w:start w:val="1"/>
      <w:numFmt w:val="bullet"/>
      <w:pStyle w:val="ListBullet3"/>
      <w:lvlText w:val=""/>
      <w:lvlJc w:val="left"/>
      <w:pPr>
        <w:ind w:left="1134" w:hanging="34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o"/>
      <w:lvlJc w:val="left"/>
      <w:pPr>
        <w:ind w:left="1531" w:hanging="397"/>
      </w:pPr>
      <w:rPr>
        <w:rFonts w:ascii="Courier New" w:hAnsi="Courier New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9CF1710"/>
    <w:multiLevelType w:val="multilevel"/>
    <w:tmpl w:val="835A88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3">
    <w:nsid w:val="730C7569"/>
    <w:multiLevelType w:val="hybridMultilevel"/>
    <w:tmpl w:val="0D329974"/>
    <w:lvl w:ilvl="0" w:tplc="1BB65B7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BE2999"/>
    <w:multiLevelType w:val="hybridMultilevel"/>
    <w:tmpl w:val="BE9A9BF0"/>
    <w:lvl w:ilvl="0" w:tplc="CC8211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7C50512"/>
    <w:multiLevelType w:val="hybridMultilevel"/>
    <w:tmpl w:val="452AC7EE"/>
    <w:lvl w:ilvl="0" w:tplc="0C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24"/>
  </w:num>
  <w:num w:numId="15">
    <w:abstractNumId w:val="11"/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7"/>
  </w:num>
  <w:num w:numId="21">
    <w:abstractNumId w:val="14"/>
  </w:num>
  <w:num w:numId="22">
    <w:abstractNumId w:val="19"/>
  </w:num>
  <w:num w:numId="23">
    <w:abstractNumId w:val="17"/>
  </w:num>
  <w:num w:numId="24">
    <w:abstractNumId w:val="17"/>
  </w:num>
  <w:num w:numId="25">
    <w:abstractNumId w:val="17"/>
  </w:num>
  <w:num w:numId="26">
    <w:abstractNumId w:val="12"/>
  </w:num>
  <w:num w:numId="27">
    <w:abstractNumId w:val="18"/>
  </w:num>
  <w:num w:numId="2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6"/>
  </w:num>
  <w:num w:numId="31">
    <w:abstractNumId w:val="17"/>
  </w:num>
  <w:num w:numId="32">
    <w:abstractNumId w:val="17"/>
  </w:num>
  <w:num w:numId="33">
    <w:abstractNumId w:val="25"/>
  </w:num>
  <w:num w:numId="34">
    <w:abstractNumId w:val="17"/>
  </w:num>
  <w:num w:numId="35">
    <w:abstractNumId w:val="17"/>
  </w:num>
  <w:num w:numId="36">
    <w:abstractNumId w:val="23"/>
  </w:num>
  <w:num w:numId="37">
    <w:abstractNumId w:val="10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  <w:docVar w:name="dgnword-docGUID" w:val="{BEBFFABE-99E4-48D2-83EB-72B479CFC2B6}"/>
    <w:docVar w:name="dgnword-eventsink" w:val="109981960"/>
  </w:docVars>
  <w:rsids>
    <w:rsidRoot w:val="00C10C19"/>
    <w:rsid w:val="00002721"/>
    <w:rsid w:val="00024E24"/>
    <w:rsid w:val="00034EAA"/>
    <w:rsid w:val="000514A4"/>
    <w:rsid w:val="000518CC"/>
    <w:rsid w:val="00074A22"/>
    <w:rsid w:val="00075150"/>
    <w:rsid w:val="000753DD"/>
    <w:rsid w:val="00077E90"/>
    <w:rsid w:val="000861A6"/>
    <w:rsid w:val="000923FE"/>
    <w:rsid w:val="00094E60"/>
    <w:rsid w:val="00096A34"/>
    <w:rsid w:val="000C0E1C"/>
    <w:rsid w:val="000E042C"/>
    <w:rsid w:val="000E6271"/>
    <w:rsid w:val="000E6FBB"/>
    <w:rsid w:val="000F219C"/>
    <w:rsid w:val="000F3A9F"/>
    <w:rsid w:val="000F3BA2"/>
    <w:rsid w:val="000F52D8"/>
    <w:rsid w:val="000F5AE9"/>
    <w:rsid w:val="001175BF"/>
    <w:rsid w:val="00130923"/>
    <w:rsid w:val="00130D01"/>
    <w:rsid w:val="00140F6C"/>
    <w:rsid w:val="001414F3"/>
    <w:rsid w:val="00143FCD"/>
    <w:rsid w:val="00144F49"/>
    <w:rsid w:val="00146EC5"/>
    <w:rsid w:val="00151649"/>
    <w:rsid w:val="001566B2"/>
    <w:rsid w:val="00157F3F"/>
    <w:rsid w:val="00170D8A"/>
    <w:rsid w:val="001B6467"/>
    <w:rsid w:val="001D06B8"/>
    <w:rsid w:val="00202892"/>
    <w:rsid w:val="00207002"/>
    <w:rsid w:val="00223EB1"/>
    <w:rsid w:val="0023353E"/>
    <w:rsid w:val="00236917"/>
    <w:rsid w:val="00243D6B"/>
    <w:rsid w:val="00253852"/>
    <w:rsid w:val="00263DFB"/>
    <w:rsid w:val="00270B3D"/>
    <w:rsid w:val="002B06E6"/>
    <w:rsid w:val="002D271F"/>
    <w:rsid w:val="002D6386"/>
    <w:rsid w:val="002E30C3"/>
    <w:rsid w:val="002F277B"/>
    <w:rsid w:val="00302337"/>
    <w:rsid w:val="00305B35"/>
    <w:rsid w:val="00310B19"/>
    <w:rsid w:val="00317F59"/>
    <w:rsid w:val="003242B9"/>
    <w:rsid w:val="00337A86"/>
    <w:rsid w:val="00342EE9"/>
    <w:rsid w:val="00394101"/>
    <w:rsid w:val="00397C4C"/>
    <w:rsid w:val="003A60B9"/>
    <w:rsid w:val="003B7510"/>
    <w:rsid w:val="003D1669"/>
    <w:rsid w:val="003D67FC"/>
    <w:rsid w:val="003E443A"/>
    <w:rsid w:val="003F63DA"/>
    <w:rsid w:val="0040383E"/>
    <w:rsid w:val="004050F2"/>
    <w:rsid w:val="00406E5A"/>
    <w:rsid w:val="004245B4"/>
    <w:rsid w:val="00430414"/>
    <w:rsid w:val="00432ED6"/>
    <w:rsid w:val="00441E81"/>
    <w:rsid w:val="00455B34"/>
    <w:rsid w:val="00471FDD"/>
    <w:rsid w:val="004821E3"/>
    <w:rsid w:val="00482B3A"/>
    <w:rsid w:val="0048762C"/>
    <w:rsid w:val="004A4355"/>
    <w:rsid w:val="004B256F"/>
    <w:rsid w:val="004B5567"/>
    <w:rsid w:val="004B7A88"/>
    <w:rsid w:val="004C5911"/>
    <w:rsid w:val="004D2CE4"/>
    <w:rsid w:val="004D54E7"/>
    <w:rsid w:val="004D7968"/>
    <w:rsid w:val="005113B6"/>
    <w:rsid w:val="00531817"/>
    <w:rsid w:val="00556103"/>
    <w:rsid w:val="00560566"/>
    <w:rsid w:val="00560CA0"/>
    <w:rsid w:val="005624F3"/>
    <w:rsid w:val="00572215"/>
    <w:rsid w:val="005811EF"/>
    <w:rsid w:val="005B0878"/>
    <w:rsid w:val="005B0E5B"/>
    <w:rsid w:val="005C15C0"/>
    <w:rsid w:val="005C376E"/>
    <w:rsid w:val="005D068A"/>
    <w:rsid w:val="005D6A70"/>
    <w:rsid w:val="005E5240"/>
    <w:rsid w:val="005F2B7A"/>
    <w:rsid w:val="00610654"/>
    <w:rsid w:val="00624D13"/>
    <w:rsid w:val="00640B6C"/>
    <w:rsid w:val="00645940"/>
    <w:rsid w:val="0067026C"/>
    <w:rsid w:val="00672B90"/>
    <w:rsid w:val="00677315"/>
    <w:rsid w:val="00684F42"/>
    <w:rsid w:val="006C1A8B"/>
    <w:rsid w:val="006E2D49"/>
    <w:rsid w:val="006E3401"/>
    <w:rsid w:val="007218C9"/>
    <w:rsid w:val="00722398"/>
    <w:rsid w:val="00744E15"/>
    <w:rsid w:val="007468FC"/>
    <w:rsid w:val="007517E7"/>
    <w:rsid w:val="0075321B"/>
    <w:rsid w:val="00765ABB"/>
    <w:rsid w:val="00776D7D"/>
    <w:rsid w:val="00792CA3"/>
    <w:rsid w:val="007A1C81"/>
    <w:rsid w:val="007B2FDD"/>
    <w:rsid w:val="007B7151"/>
    <w:rsid w:val="007E419E"/>
    <w:rsid w:val="007F1BAD"/>
    <w:rsid w:val="007F5E69"/>
    <w:rsid w:val="00822785"/>
    <w:rsid w:val="0083468A"/>
    <w:rsid w:val="00842D43"/>
    <w:rsid w:val="00847AAE"/>
    <w:rsid w:val="00856D1C"/>
    <w:rsid w:val="008741D1"/>
    <w:rsid w:val="00876AC0"/>
    <w:rsid w:val="00876EAF"/>
    <w:rsid w:val="008C72D9"/>
    <w:rsid w:val="009116EA"/>
    <w:rsid w:val="00933671"/>
    <w:rsid w:val="00935B44"/>
    <w:rsid w:val="0093730B"/>
    <w:rsid w:val="00966BF3"/>
    <w:rsid w:val="00972DD5"/>
    <w:rsid w:val="009750F5"/>
    <w:rsid w:val="00984879"/>
    <w:rsid w:val="00985632"/>
    <w:rsid w:val="00991B63"/>
    <w:rsid w:val="009B2428"/>
    <w:rsid w:val="009B5CB7"/>
    <w:rsid w:val="009C3067"/>
    <w:rsid w:val="00A05EE6"/>
    <w:rsid w:val="00A24403"/>
    <w:rsid w:val="00A31242"/>
    <w:rsid w:val="00A52530"/>
    <w:rsid w:val="00A551BF"/>
    <w:rsid w:val="00A70524"/>
    <w:rsid w:val="00A7238E"/>
    <w:rsid w:val="00A73049"/>
    <w:rsid w:val="00A73406"/>
    <w:rsid w:val="00A834E6"/>
    <w:rsid w:val="00A8548F"/>
    <w:rsid w:val="00AA6602"/>
    <w:rsid w:val="00AB5241"/>
    <w:rsid w:val="00AB6ECA"/>
    <w:rsid w:val="00AC65DA"/>
    <w:rsid w:val="00AC684B"/>
    <w:rsid w:val="00AC6C3A"/>
    <w:rsid w:val="00AF4A01"/>
    <w:rsid w:val="00AF7013"/>
    <w:rsid w:val="00B016F5"/>
    <w:rsid w:val="00B0517E"/>
    <w:rsid w:val="00B10A5F"/>
    <w:rsid w:val="00B1258A"/>
    <w:rsid w:val="00B13648"/>
    <w:rsid w:val="00B210C6"/>
    <w:rsid w:val="00B2722A"/>
    <w:rsid w:val="00B31AF8"/>
    <w:rsid w:val="00B618BA"/>
    <w:rsid w:val="00B83718"/>
    <w:rsid w:val="00B84627"/>
    <w:rsid w:val="00B85F96"/>
    <w:rsid w:val="00B8642C"/>
    <w:rsid w:val="00BB799E"/>
    <w:rsid w:val="00BC5055"/>
    <w:rsid w:val="00BE6EF0"/>
    <w:rsid w:val="00BE782A"/>
    <w:rsid w:val="00C03A89"/>
    <w:rsid w:val="00C05E74"/>
    <w:rsid w:val="00C10C19"/>
    <w:rsid w:val="00C3472E"/>
    <w:rsid w:val="00C41A1D"/>
    <w:rsid w:val="00C5649C"/>
    <w:rsid w:val="00C708AB"/>
    <w:rsid w:val="00C75486"/>
    <w:rsid w:val="00C8202C"/>
    <w:rsid w:val="00C83ABB"/>
    <w:rsid w:val="00C84236"/>
    <w:rsid w:val="00C84794"/>
    <w:rsid w:val="00C92A5B"/>
    <w:rsid w:val="00CA46EC"/>
    <w:rsid w:val="00CA678C"/>
    <w:rsid w:val="00CF7CE3"/>
    <w:rsid w:val="00D0066D"/>
    <w:rsid w:val="00D04CD9"/>
    <w:rsid w:val="00D10A79"/>
    <w:rsid w:val="00D1394D"/>
    <w:rsid w:val="00D3374F"/>
    <w:rsid w:val="00D41973"/>
    <w:rsid w:val="00D60FAB"/>
    <w:rsid w:val="00D67DD0"/>
    <w:rsid w:val="00D84D86"/>
    <w:rsid w:val="00D85296"/>
    <w:rsid w:val="00D903FD"/>
    <w:rsid w:val="00D91ECF"/>
    <w:rsid w:val="00D94BC5"/>
    <w:rsid w:val="00D96C08"/>
    <w:rsid w:val="00DA10F2"/>
    <w:rsid w:val="00DA4851"/>
    <w:rsid w:val="00DB1FBD"/>
    <w:rsid w:val="00DC7D4E"/>
    <w:rsid w:val="00DD035F"/>
    <w:rsid w:val="00DF0982"/>
    <w:rsid w:val="00E008D9"/>
    <w:rsid w:val="00E37E02"/>
    <w:rsid w:val="00E47F78"/>
    <w:rsid w:val="00E669A5"/>
    <w:rsid w:val="00E95735"/>
    <w:rsid w:val="00EA4AF8"/>
    <w:rsid w:val="00ED43D2"/>
    <w:rsid w:val="00EE3B8C"/>
    <w:rsid w:val="00EF4A38"/>
    <w:rsid w:val="00EF77FE"/>
    <w:rsid w:val="00F0254D"/>
    <w:rsid w:val="00F20EE0"/>
    <w:rsid w:val="00F21E95"/>
    <w:rsid w:val="00F56E7A"/>
    <w:rsid w:val="00F60D8F"/>
    <w:rsid w:val="00F93DFF"/>
    <w:rsid w:val="00F97CE6"/>
    <w:rsid w:val="00FA1E68"/>
    <w:rsid w:val="00FA35FD"/>
    <w:rsid w:val="00FB0AEA"/>
    <w:rsid w:val="00FB10CB"/>
    <w:rsid w:val="00FD1D88"/>
    <w:rsid w:val="00FD3A78"/>
    <w:rsid w:val="00FF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5DA"/>
  </w:style>
  <w:style w:type="paragraph" w:styleId="Heading1">
    <w:name w:val="heading 1"/>
    <w:basedOn w:val="Normal"/>
    <w:next w:val="Normal"/>
    <w:link w:val="Heading1Char"/>
    <w:uiPriority w:val="9"/>
    <w:qFormat/>
    <w:rsid w:val="00FB0AEA"/>
    <w:pPr>
      <w:spacing w:after="240" w:line="240" w:lineRule="auto"/>
      <w:contextualSpacing/>
      <w:outlineLvl w:val="0"/>
    </w:pPr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1242"/>
    <w:pPr>
      <w:spacing w:before="200" w:after="0"/>
      <w:outlineLvl w:val="1"/>
    </w:pPr>
    <w:rPr>
      <w:rFonts w:ascii="Calibri" w:eastAsiaTheme="majorEastAsia" w:hAnsi="Calibri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6467"/>
    <w:pPr>
      <w:spacing w:before="200" w:after="0"/>
      <w:outlineLvl w:val="2"/>
    </w:pPr>
    <w:rPr>
      <w:rFonts w:ascii="Calibri" w:eastAsiaTheme="majorEastAsia" w:hAnsi="Calibr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36917"/>
    <w:pPr>
      <w:spacing w:before="200" w:after="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6467"/>
    <w:pPr>
      <w:spacing w:before="200" w:after="0"/>
      <w:outlineLvl w:val="4"/>
    </w:pPr>
    <w:rPr>
      <w:rFonts w:ascii="Calibri" w:eastAsiaTheme="majorEastAsia" w:hAnsi="Calibri" w:cstheme="majorBidi"/>
      <w:b/>
      <w:bCs/>
      <w:color w:val="757575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3671"/>
    <w:pPr>
      <w:spacing w:before="200" w:after="0"/>
      <w:outlineLvl w:val="5"/>
    </w:pPr>
    <w:rPr>
      <w:rFonts w:ascii="Calibri" w:eastAsiaTheme="majorEastAsia" w:hAnsi="Calibri" w:cstheme="majorBidi"/>
      <w:b/>
      <w:bCs/>
      <w:i/>
      <w:iCs/>
      <w:color w:val="75757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5D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5D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5D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C65DA"/>
    <w:rPr>
      <w:b/>
      <w:bCs/>
    </w:rPr>
  </w:style>
  <w:style w:type="character" w:styleId="Emphasis">
    <w:name w:val="Emphasis"/>
    <w:uiPriority w:val="20"/>
    <w:qFormat/>
    <w:rsid w:val="00AC65D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BookTitle">
    <w:name w:val="Book Title"/>
    <w:uiPriority w:val="33"/>
    <w:qFormat/>
    <w:rsid w:val="009116EA"/>
    <w:rPr>
      <w:i/>
      <w:iCs/>
      <w:caps w:val="0"/>
      <w:smallCaps w:val="0"/>
      <w:spacing w:val="5"/>
    </w:rPr>
  </w:style>
  <w:style w:type="character" w:styleId="Hyperlink">
    <w:name w:val="Hyperlink"/>
    <w:basedOn w:val="DefaultParagraphFont"/>
    <w:uiPriority w:val="99"/>
    <w:unhideWhenUsed/>
    <w:rsid w:val="00C10C19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C05E74"/>
    <w:pPr>
      <w:spacing w:after="120"/>
      <w:ind w:left="369" w:right="369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05E7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B0AEA"/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1242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B6467"/>
    <w:rPr>
      <w:rFonts w:ascii="Calibri" w:eastAsiaTheme="majorEastAsia" w:hAnsi="Calibr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36917"/>
    <w:rPr>
      <w:rFonts w:ascii="Calibri" w:eastAsiaTheme="majorEastAsia" w:hAnsi="Calibr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B6467"/>
    <w:rPr>
      <w:rFonts w:ascii="Calibri" w:eastAsiaTheme="majorEastAsia" w:hAnsi="Calibri" w:cstheme="majorBidi"/>
      <w:b/>
      <w:bCs/>
      <w:color w:val="757575"/>
    </w:rPr>
  </w:style>
  <w:style w:type="character" w:customStyle="1" w:styleId="Heading6Char">
    <w:name w:val="Heading 6 Char"/>
    <w:basedOn w:val="DefaultParagraphFont"/>
    <w:link w:val="Heading6"/>
    <w:uiPriority w:val="9"/>
    <w:rsid w:val="00933671"/>
    <w:rPr>
      <w:rFonts w:ascii="Calibri" w:eastAsiaTheme="majorEastAsia" w:hAnsi="Calibri" w:cstheme="majorBidi"/>
      <w:b/>
      <w:bCs/>
      <w:i/>
      <w:iCs/>
      <w:color w:val="75757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5DA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5D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5D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861A6"/>
    <w:pPr>
      <w:spacing w:after="120" w:line="240" w:lineRule="auto"/>
      <w:contextualSpacing/>
    </w:pPr>
    <w:rPr>
      <w:rFonts w:ascii="Calibri" w:eastAsiaTheme="majorEastAsia" w:hAnsi="Calibri" w:cstheme="majorBidi"/>
      <w:b/>
      <w:spacing w:val="5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1A6"/>
    <w:rPr>
      <w:rFonts w:ascii="Calibri" w:eastAsiaTheme="majorEastAsia" w:hAnsi="Calibri" w:cstheme="majorBidi"/>
      <w:b/>
      <w:spacing w:val="5"/>
      <w:sz w:val="5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406"/>
    <w:pPr>
      <w:spacing w:after="240"/>
    </w:pPr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3406"/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paragraph" w:styleId="NoSpacing">
    <w:name w:val="No Spacing"/>
    <w:basedOn w:val="Normal"/>
    <w:link w:val="NoSpacingChar"/>
    <w:uiPriority w:val="1"/>
    <w:qFormat/>
    <w:rsid w:val="00AC65DA"/>
    <w:pPr>
      <w:spacing w:after="0" w:line="240" w:lineRule="auto"/>
    </w:pPr>
  </w:style>
  <w:style w:type="paragraph" w:styleId="ListParagraph">
    <w:name w:val="List Paragraph"/>
    <w:aliases w:val="Bullet Point,Bullet point,Bullet points,Content descriptions,DDM Gen Text,Dot point 1.5 line spacing,L,List Paragraph - bullets,List Paragraph Number,List Paragraph1,List Paragraph11,NFP GP Bulleted List,Recommendation,bullet point list"/>
    <w:basedOn w:val="Normal"/>
    <w:link w:val="ListParagraphChar"/>
    <w:uiPriority w:val="34"/>
    <w:qFormat/>
    <w:rsid w:val="00AC65DA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5D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5DA"/>
    <w:rPr>
      <w:b/>
      <w:bCs/>
      <w:i/>
      <w:iCs/>
    </w:rPr>
  </w:style>
  <w:style w:type="character" w:styleId="SubtleEmphasis">
    <w:name w:val="Subtle Emphasis"/>
    <w:uiPriority w:val="19"/>
    <w:qFormat/>
    <w:rsid w:val="00AC65DA"/>
    <w:rPr>
      <w:i/>
      <w:iCs/>
    </w:rPr>
  </w:style>
  <w:style w:type="character" w:styleId="IntenseEmphasis">
    <w:name w:val="Intense Emphasis"/>
    <w:uiPriority w:val="21"/>
    <w:qFormat/>
    <w:rsid w:val="00AC65DA"/>
    <w:rPr>
      <w:b/>
      <w:bCs/>
    </w:rPr>
  </w:style>
  <w:style w:type="character" w:styleId="SubtleReference">
    <w:name w:val="Subtle Reference"/>
    <w:uiPriority w:val="31"/>
    <w:qFormat/>
    <w:rsid w:val="00AC65DA"/>
    <w:rPr>
      <w:smallCaps/>
    </w:rPr>
  </w:style>
  <w:style w:type="character" w:styleId="IntenseReference">
    <w:name w:val="Intense Reference"/>
    <w:uiPriority w:val="32"/>
    <w:qFormat/>
    <w:rsid w:val="00AC65DA"/>
    <w:rPr>
      <w:smallCaps/>
      <w:spacing w:val="5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5DA"/>
    <w:pPr>
      <w:outlineLvl w:val="9"/>
    </w:pPr>
    <w:rPr>
      <w:lang w:bidi="en-US"/>
    </w:rPr>
  </w:style>
  <w:style w:type="paragraph" w:styleId="ListNumber">
    <w:name w:val="List Number"/>
    <w:basedOn w:val="Normal"/>
    <w:uiPriority w:val="99"/>
    <w:unhideWhenUsed/>
    <w:rsid w:val="00FB10CB"/>
    <w:pPr>
      <w:numPr>
        <w:numId w:val="11"/>
      </w:numPr>
      <w:spacing w:after="120"/>
      <w:ind w:left="369" w:hanging="369"/>
      <w:contextualSpacing/>
    </w:pPr>
  </w:style>
  <w:style w:type="paragraph" w:styleId="ListNumber2">
    <w:name w:val="List Number 2"/>
    <w:basedOn w:val="Normal"/>
    <w:uiPriority w:val="99"/>
    <w:unhideWhenUsed/>
    <w:rsid w:val="00985632"/>
    <w:pPr>
      <w:numPr>
        <w:ilvl w:val="1"/>
        <w:numId w:val="11"/>
      </w:numPr>
      <w:tabs>
        <w:tab w:val="left" w:pos="1134"/>
      </w:tabs>
      <w:spacing w:after="120"/>
      <w:ind w:left="936" w:hanging="567"/>
      <w:contextualSpacing/>
    </w:pPr>
  </w:style>
  <w:style w:type="paragraph" w:styleId="ListNumber3">
    <w:name w:val="List Number 3"/>
    <w:basedOn w:val="Normal"/>
    <w:uiPriority w:val="99"/>
    <w:unhideWhenUsed/>
    <w:rsid w:val="00985632"/>
    <w:pPr>
      <w:numPr>
        <w:ilvl w:val="2"/>
        <w:numId w:val="11"/>
      </w:numPr>
      <w:spacing w:after="120"/>
      <w:ind w:left="1701" w:hanging="765"/>
      <w:contextualSpacing/>
    </w:pPr>
  </w:style>
  <w:style w:type="paragraph" w:styleId="ListNumber4">
    <w:name w:val="List Number 4"/>
    <w:basedOn w:val="Normal"/>
    <w:uiPriority w:val="99"/>
    <w:unhideWhenUsed/>
    <w:rsid w:val="00406E5A"/>
    <w:pPr>
      <w:numPr>
        <w:ilvl w:val="3"/>
        <w:numId w:val="11"/>
      </w:numPr>
      <w:spacing w:after="120"/>
      <w:ind w:left="2637" w:hanging="936"/>
      <w:contextualSpacing/>
    </w:pPr>
  </w:style>
  <w:style w:type="paragraph" w:styleId="ListBullet">
    <w:name w:val="List Bullet"/>
    <w:basedOn w:val="Normal"/>
    <w:uiPriority w:val="99"/>
    <w:unhideWhenUsed/>
    <w:rsid w:val="00CA46EC"/>
    <w:pPr>
      <w:numPr>
        <w:numId w:val="16"/>
      </w:numPr>
      <w:spacing w:after="120"/>
      <w:ind w:left="369" w:hanging="369"/>
      <w:contextualSpacing/>
    </w:pPr>
  </w:style>
  <w:style w:type="paragraph" w:styleId="ListBullet2">
    <w:name w:val="List Bullet 2"/>
    <w:basedOn w:val="Normal"/>
    <w:uiPriority w:val="99"/>
    <w:unhideWhenUsed/>
    <w:rsid w:val="00CA46EC"/>
    <w:pPr>
      <w:numPr>
        <w:ilvl w:val="1"/>
        <w:numId w:val="16"/>
      </w:numPr>
      <w:spacing w:after="120"/>
      <w:ind w:left="766" w:hanging="369"/>
      <w:contextualSpacing/>
    </w:pPr>
  </w:style>
  <w:style w:type="paragraph" w:styleId="ListBullet3">
    <w:name w:val="List Bullet 3"/>
    <w:basedOn w:val="Normal"/>
    <w:uiPriority w:val="99"/>
    <w:unhideWhenUsed/>
    <w:rsid w:val="00CA46EC"/>
    <w:pPr>
      <w:numPr>
        <w:ilvl w:val="2"/>
        <w:numId w:val="16"/>
      </w:numPr>
      <w:spacing w:after="120"/>
      <w:ind w:left="1163" w:hanging="369"/>
      <w:contextualSpacing/>
    </w:pPr>
  </w:style>
  <w:style w:type="paragraph" w:styleId="ListBullet4">
    <w:name w:val="List Bullet 4"/>
    <w:basedOn w:val="Normal"/>
    <w:uiPriority w:val="99"/>
    <w:unhideWhenUsed/>
    <w:rsid w:val="00CA46EC"/>
    <w:pPr>
      <w:numPr>
        <w:ilvl w:val="3"/>
        <w:numId w:val="16"/>
      </w:numPr>
      <w:spacing w:after="120"/>
      <w:ind w:left="1503" w:hanging="369"/>
      <w:contextualSpacing/>
    </w:pPr>
  </w:style>
  <w:style w:type="table" w:styleId="TableGrid">
    <w:name w:val="Table Grid"/>
    <w:basedOn w:val="TableNormal"/>
    <w:uiPriority w:val="59"/>
    <w:rsid w:val="0079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EWRTable">
    <w:name w:val="DEEWR Table"/>
    <w:basedOn w:val="TableNormal"/>
    <w:uiPriority w:val="99"/>
    <w:rsid w:val="003D67FC"/>
    <w:pPr>
      <w:spacing w:after="0" w:line="240" w:lineRule="auto"/>
    </w:pPr>
    <w:rPr>
      <w:color w:val="000000" w:themeColor="text1"/>
      <w:sz w:val="20"/>
    </w:rPr>
    <w:tblPr>
      <w:tblStyleRowBandSize w:val="1"/>
      <w:tblBorders>
        <w:bottom w:val="single" w:sz="4" w:space="0" w:color="auto"/>
      </w:tblBorders>
    </w:tblPr>
    <w:tblStylePr w:type="firstRow">
      <w:pPr>
        <w:wordWrap/>
        <w:ind w:leftChars="0" w:left="0" w:rightChars="0" w:right="0"/>
        <w:jc w:val="left"/>
      </w:pPr>
      <w:rPr>
        <w:rFonts w:asciiTheme="minorHAnsi" w:hAnsiTheme="minorHAnsi"/>
        <w:b/>
        <w:color w:val="EEECE1" w:themeColor="background2"/>
        <w:sz w:val="20"/>
      </w:rPr>
      <w:tblPr/>
      <w:tcPr>
        <w:shd w:val="clear" w:color="auto" w:fill="000000" w:themeFill="text1"/>
      </w:tcPr>
    </w:tblStylePr>
    <w:tblStylePr w:type="firstCol">
      <w:pPr>
        <w:jc w:val="left"/>
      </w:pPr>
      <w:rPr>
        <w:b/>
      </w:rPr>
    </w:tblStylePr>
  </w:style>
  <w:style w:type="paragraph" w:customStyle="1" w:styleId="Default">
    <w:name w:val="Default"/>
    <w:rsid w:val="0013092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AU"/>
    </w:rPr>
  </w:style>
  <w:style w:type="paragraph" w:styleId="BodyText">
    <w:name w:val="Body Text"/>
    <w:basedOn w:val="Normal"/>
    <w:link w:val="BodyTextChar"/>
    <w:rsid w:val="00130923"/>
    <w:pPr>
      <w:spacing w:after="120" w:line="240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rsid w:val="00130923"/>
    <w:rPr>
      <w:rFonts w:eastAsia="Times New Roman" w:cs="Times New Roman"/>
      <w:szCs w:val="24"/>
      <w:lang w:eastAsia="en-AU"/>
    </w:rPr>
  </w:style>
  <w:style w:type="paragraph" w:customStyle="1" w:styleId="numberedpara">
    <w:name w:val="numbered para"/>
    <w:basedOn w:val="Normal"/>
    <w:rsid w:val="00130923"/>
    <w:pPr>
      <w:numPr>
        <w:numId w:val="18"/>
      </w:numPr>
      <w:spacing w:after="0" w:line="240" w:lineRule="auto"/>
    </w:pPr>
    <w:rPr>
      <w:rFonts w:ascii="Calibri" w:eastAsiaTheme="minorHAnsi" w:hAnsi="Calibri" w:cs="Calibri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923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130923"/>
  </w:style>
  <w:style w:type="paragraph" w:styleId="Header">
    <w:name w:val="header"/>
    <w:basedOn w:val="Normal"/>
    <w:link w:val="Head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923"/>
  </w:style>
  <w:style w:type="paragraph" w:styleId="Footer">
    <w:name w:val="footer"/>
    <w:basedOn w:val="Normal"/>
    <w:link w:val="Foot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923"/>
  </w:style>
  <w:style w:type="paragraph" w:styleId="TOC1">
    <w:name w:val="toc 1"/>
    <w:basedOn w:val="Normal"/>
    <w:next w:val="Normal"/>
    <w:autoRedefine/>
    <w:uiPriority w:val="39"/>
    <w:unhideWhenUsed/>
    <w:rsid w:val="00EF4A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4A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F4A38"/>
    <w:pPr>
      <w:spacing w:after="100"/>
      <w:ind w:left="440"/>
    </w:pPr>
  </w:style>
  <w:style w:type="paragraph" w:styleId="Caption">
    <w:name w:val="caption"/>
    <w:basedOn w:val="Heading4"/>
    <w:next w:val="Normal"/>
    <w:uiPriority w:val="35"/>
    <w:unhideWhenUsed/>
    <w:rsid w:val="00B2722A"/>
    <w:rPr>
      <w:i w:val="0"/>
    </w:rPr>
  </w:style>
  <w:style w:type="paragraph" w:customStyle="1" w:styleId="Source">
    <w:name w:val="Source"/>
    <w:basedOn w:val="Normal"/>
    <w:qFormat/>
    <w:rsid w:val="00B2722A"/>
    <w:rPr>
      <w:rFonts w:cstheme="minorHAnsi"/>
      <w:b/>
      <w:sz w:val="20"/>
      <w:szCs w:val="20"/>
    </w:rPr>
  </w:style>
  <w:style w:type="paragraph" w:customStyle="1" w:styleId="DeleteText">
    <w:name w:val="Delete Text"/>
    <w:basedOn w:val="Normal"/>
    <w:qFormat/>
    <w:rsid w:val="004D54E7"/>
    <w:rPr>
      <w:color w:val="7030A0"/>
    </w:rPr>
  </w:style>
  <w:style w:type="character" w:styleId="PlaceholderText">
    <w:name w:val="Placeholder Text"/>
    <w:basedOn w:val="DefaultParagraphFont"/>
    <w:uiPriority w:val="99"/>
    <w:semiHidden/>
    <w:rsid w:val="004D54E7"/>
    <w:rPr>
      <w:color w:val="808080"/>
    </w:rPr>
  </w:style>
  <w:style w:type="character" w:customStyle="1" w:styleId="ListParagraphChar">
    <w:name w:val="List Paragraph Char"/>
    <w:aliases w:val="Bullet Point Char,Bullet point Char,Bullet points Char,Content descriptions Char,DDM Gen Text Char,Dot point 1.5 line spacing Char,L Char,List Paragraph - bullets Char,List Paragraph Number Char,List Paragraph1 Char"/>
    <w:basedOn w:val="DefaultParagraphFont"/>
    <w:link w:val="ListParagraph"/>
    <w:uiPriority w:val="34"/>
    <w:locked/>
    <w:rsid w:val="0093730B"/>
  </w:style>
  <w:style w:type="numbering" w:customStyle="1" w:styleId="Headings">
    <w:name w:val="Headings"/>
    <w:basedOn w:val="NoList"/>
    <w:uiPriority w:val="99"/>
    <w:rsid w:val="0093730B"/>
    <w:pPr>
      <w:numPr>
        <w:numId w:val="19"/>
      </w:numPr>
    </w:pPr>
  </w:style>
  <w:style w:type="paragraph" w:customStyle="1" w:styleId="ItemHeading1">
    <w:name w:val="Item Heading 1"/>
    <w:basedOn w:val="Normal"/>
    <w:next w:val="ItemHeading2"/>
    <w:uiPriority w:val="20"/>
    <w:qFormat/>
    <w:rsid w:val="0093730B"/>
    <w:pPr>
      <w:numPr>
        <w:numId w:val="20"/>
      </w:numPr>
      <w:spacing w:before="100" w:after="120" w:line="280" w:lineRule="atLeast"/>
      <w:ind w:right="113"/>
    </w:pPr>
    <w:rPr>
      <w:rFonts w:eastAsiaTheme="minorHAnsi" w:cs="Times New Roman"/>
      <w:b/>
      <w:color w:val="EEECE1" w:themeColor="background2"/>
      <w:szCs w:val="20"/>
    </w:rPr>
  </w:style>
  <w:style w:type="paragraph" w:customStyle="1" w:styleId="ItemHeading2">
    <w:name w:val="Item Heading 2"/>
    <w:basedOn w:val="Normal"/>
    <w:uiPriority w:val="20"/>
    <w:qFormat/>
    <w:rsid w:val="0093730B"/>
    <w:pPr>
      <w:numPr>
        <w:ilvl w:val="1"/>
        <w:numId w:val="20"/>
      </w:numPr>
      <w:spacing w:before="100" w:after="120" w:line="280" w:lineRule="atLeast"/>
      <w:ind w:right="113"/>
    </w:pPr>
    <w:rPr>
      <w:rFonts w:eastAsiaTheme="minorHAnsi" w:cs="Times New Roman"/>
      <w:color w:val="000000" w:themeColor="text1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516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4F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4F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4F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F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4F42"/>
    <w:rPr>
      <w:b/>
      <w:bCs/>
      <w:sz w:val="20"/>
      <w:szCs w:val="20"/>
    </w:rPr>
  </w:style>
  <w:style w:type="table" w:customStyle="1" w:styleId="MHATable">
    <w:name w:val="MHA Table"/>
    <w:basedOn w:val="TableNormal"/>
    <w:uiPriority w:val="99"/>
    <w:rsid w:val="007517E7"/>
    <w:pPr>
      <w:spacing w:after="0" w:line="240" w:lineRule="auto"/>
    </w:pPr>
    <w:rPr>
      <w:rFonts w:eastAsiaTheme="minorHAnsi" w:cs="Times New Roman"/>
      <w:sz w:val="20"/>
      <w:szCs w:val="20"/>
    </w:rPr>
    <w:tblPr>
      <w:tblBorders>
        <w:bottom w:val="single" w:sz="8" w:space="0" w:color="EEECE1" w:themeColor="background2"/>
        <w:insideH w:val="single" w:sz="8" w:space="0" w:color="1F497D" w:themeColor="text2"/>
        <w:insideV w:val="single" w:sz="2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EECE1" w:themeFill="background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5DA"/>
  </w:style>
  <w:style w:type="paragraph" w:styleId="Heading1">
    <w:name w:val="heading 1"/>
    <w:basedOn w:val="Normal"/>
    <w:next w:val="Normal"/>
    <w:link w:val="Heading1Char"/>
    <w:uiPriority w:val="9"/>
    <w:qFormat/>
    <w:rsid w:val="00FB0AEA"/>
    <w:pPr>
      <w:spacing w:after="240" w:line="240" w:lineRule="auto"/>
      <w:contextualSpacing/>
      <w:outlineLvl w:val="0"/>
    </w:pPr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1242"/>
    <w:pPr>
      <w:spacing w:before="200" w:after="0"/>
      <w:outlineLvl w:val="1"/>
    </w:pPr>
    <w:rPr>
      <w:rFonts w:ascii="Calibri" w:eastAsiaTheme="majorEastAsia" w:hAnsi="Calibri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6467"/>
    <w:pPr>
      <w:spacing w:before="200" w:after="0"/>
      <w:outlineLvl w:val="2"/>
    </w:pPr>
    <w:rPr>
      <w:rFonts w:ascii="Calibri" w:eastAsiaTheme="majorEastAsia" w:hAnsi="Calibr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36917"/>
    <w:pPr>
      <w:spacing w:before="200" w:after="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6467"/>
    <w:pPr>
      <w:spacing w:before="200" w:after="0"/>
      <w:outlineLvl w:val="4"/>
    </w:pPr>
    <w:rPr>
      <w:rFonts w:ascii="Calibri" w:eastAsiaTheme="majorEastAsia" w:hAnsi="Calibri" w:cstheme="majorBidi"/>
      <w:b/>
      <w:bCs/>
      <w:color w:val="757575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3671"/>
    <w:pPr>
      <w:spacing w:before="200" w:after="0"/>
      <w:outlineLvl w:val="5"/>
    </w:pPr>
    <w:rPr>
      <w:rFonts w:ascii="Calibri" w:eastAsiaTheme="majorEastAsia" w:hAnsi="Calibri" w:cstheme="majorBidi"/>
      <w:b/>
      <w:bCs/>
      <w:i/>
      <w:iCs/>
      <w:color w:val="75757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5D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5D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5D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C65DA"/>
    <w:rPr>
      <w:b/>
      <w:bCs/>
    </w:rPr>
  </w:style>
  <w:style w:type="character" w:styleId="Emphasis">
    <w:name w:val="Emphasis"/>
    <w:uiPriority w:val="20"/>
    <w:qFormat/>
    <w:rsid w:val="00AC65D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BookTitle">
    <w:name w:val="Book Title"/>
    <w:uiPriority w:val="33"/>
    <w:qFormat/>
    <w:rsid w:val="009116EA"/>
    <w:rPr>
      <w:i/>
      <w:iCs/>
      <w:caps w:val="0"/>
      <w:smallCaps w:val="0"/>
      <w:spacing w:val="5"/>
    </w:rPr>
  </w:style>
  <w:style w:type="character" w:styleId="Hyperlink">
    <w:name w:val="Hyperlink"/>
    <w:basedOn w:val="DefaultParagraphFont"/>
    <w:uiPriority w:val="99"/>
    <w:unhideWhenUsed/>
    <w:rsid w:val="00C10C19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C05E74"/>
    <w:pPr>
      <w:spacing w:after="120"/>
      <w:ind w:left="369" w:right="369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05E7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B0AEA"/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1242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B6467"/>
    <w:rPr>
      <w:rFonts w:ascii="Calibri" w:eastAsiaTheme="majorEastAsia" w:hAnsi="Calibr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36917"/>
    <w:rPr>
      <w:rFonts w:ascii="Calibri" w:eastAsiaTheme="majorEastAsia" w:hAnsi="Calibr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B6467"/>
    <w:rPr>
      <w:rFonts w:ascii="Calibri" w:eastAsiaTheme="majorEastAsia" w:hAnsi="Calibri" w:cstheme="majorBidi"/>
      <w:b/>
      <w:bCs/>
      <w:color w:val="757575"/>
    </w:rPr>
  </w:style>
  <w:style w:type="character" w:customStyle="1" w:styleId="Heading6Char">
    <w:name w:val="Heading 6 Char"/>
    <w:basedOn w:val="DefaultParagraphFont"/>
    <w:link w:val="Heading6"/>
    <w:uiPriority w:val="9"/>
    <w:rsid w:val="00933671"/>
    <w:rPr>
      <w:rFonts w:ascii="Calibri" w:eastAsiaTheme="majorEastAsia" w:hAnsi="Calibri" w:cstheme="majorBidi"/>
      <w:b/>
      <w:bCs/>
      <w:i/>
      <w:iCs/>
      <w:color w:val="75757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5DA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5D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5D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861A6"/>
    <w:pPr>
      <w:spacing w:after="120" w:line="240" w:lineRule="auto"/>
      <w:contextualSpacing/>
    </w:pPr>
    <w:rPr>
      <w:rFonts w:ascii="Calibri" w:eastAsiaTheme="majorEastAsia" w:hAnsi="Calibri" w:cstheme="majorBidi"/>
      <w:b/>
      <w:spacing w:val="5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1A6"/>
    <w:rPr>
      <w:rFonts w:ascii="Calibri" w:eastAsiaTheme="majorEastAsia" w:hAnsi="Calibri" w:cstheme="majorBidi"/>
      <w:b/>
      <w:spacing w:val="5"/>
      <w:sz w:val="5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406"/>
    <w:pPr>
      <w:spacing w:after="240"/>
    </w:pPr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3406"/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paragraph" w:styleId="NoSpacing">
    <w:name w:val="No Spacing"/>
    <w:basedOn w:val="Normal"/>
    <w:link w:val="NoSpacingChar"/>
    <w:uiPriority w:val="1"/>
    <w:qFormat/>
    <w:rsid w:val="00AC65DA"/>
    <w:pPr>
      <w:spacing w:after="0" w:line="240" w:lineRule="auto"/>
    </w:pPr>
  </w:style>
  <w:style w:type="paragraph" w:styleId="ListParagraph">
    <w:name w:val="List Paragraph"/>
    <w:aliases w:val="Bullet Point,Bullet point,Bullet points,Content descriptions,DDM Gen Text,Dot point 1.5 line spacing,L,List Paragraph - bullets,List Paragraph Number,List Paragraph1,List Paragraph11,NFP GP Bulleted List,Recommendation,bullet point list"/>
    <w:basedOn w:val="Normal"/>
    <w:link w:val="ListParagraphChar"/>
    <w:uiPriority w:val="34"/>
    <w:qFormat/>
    <w:rsid w:val="00AC65DA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5D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5DA"/>
    <w:rPr>
      <w:b/>
      <w:bCs/>
      <w:i/>
      <w:iCs/>
    </w:rPr>
  </w:style>
  <w:style w:type="character" w:styleId="SubtleEmphasis">
    <w:name w:val="Subtle Emphasis"/>
    <w:uiPriority w:val="19"/>
    <w:qFormat/>
    <w:rsid w:val="00AC65DA"/>
    <w:rPr>
      <w:i/>
      <w:iCs/>
    </w:rPr>
  </w:style>
  <w:style w:type="character" w:styleId="IntenseEmphasis">
    <w:name w:val="Intense Emphasis"/>
    <w:uiPriority w:val="21"/>
    <w:qFormat/>
    <w:rsid w:val="00AC65DA"/>
    <w:rPr>
      <w:b/>
      <w:bCs/>
    </w:rPr>
  </w:style>
  <w:style w:type="character" w:styleId="SubtleReference">
    <w:name w:val="Subtle Reference"/>
    <w:uiPriority w:val="31"/>
    <w:qFormat/>
    <w:rsid w:val="00AC65DA"/>
    <w:rPr>
      <w:smallCaps/>
    </w:rPr>
  </w:style>
  <w:style w:type="character" w:styleId="IntenseReference">
    <w:name w:val="Intense Reference"/>
    <w:uiPriority w:val="32"/>
    <w:qFormat/>
    <w:rsid w:val="00AC65DA"/>
    <w:rPr>
      <w:smallCaps/>
      <w:spacing w:val="5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5DA"/>
    <w:pPr>
      <w:outlineLvl w:val="9"/>
    </w:pPr>
    <w:rPr>
      <w:lang w:bidi="en-US"/>
    </w:rPr>
  </w:style>
  <w:style w:type="paragraph" w:styleId="ListNumber">
    <w:name w:val="List Number"/>
    <w:basedOn w:val="Normal"/>
    <w:uiPriority w:val="99"/>
    <w:unhideWhenUsed/>
    <w:rsid w:val="00FB10CB"/>
    <w:pPr>
      <w:numPr>
        <w:numId w:val="11"/>
      </w:numPr>
      <w:spacing w:after="120"/>
      <w:ind w:left="369" w:hanging="369"/>
      <w:contextualSpacing/>
    </w:pPr>
  </w:style>
  <w:style w:type="paragraph" w:styleId="ListNumber2">
    <w:name w:val="List Number 2"/>
    <w:basedOn w:val="Normal"/>
    <w:uiPriority w:val="99"/>
    <w:unhideWhenUsed/>
    <w:rsid w:val="00985632"/>
    <w:pPr>
      <w:numPr>
        <w:ilvl w:val="1"/>
        <w:numId w:val="11"/>
      </w:numPr>
      <w:tabs>
        <w:tab w:val="left" w:pos="1134"/>
      </w:tabs>
      <w:spacing w:after="120"/>
      <w:ind w:left="936" w:hanging="567"/>
      <w:contextualSpacing/>
    </w:pPr>
  </w:style>
  <w:style w:type="paragraph" w:styleId="ListNumber3">
    <w:name w:val="List Number 3"/>
    <w:basedOn w:val="Normal"/>
    <w:uiPriority w:val="99"/>
    <w:unhideWhenUsed/>
    <w:rsid w:val="00985632"/>
    <w:pPr>
      <w:numPr>
        <w:ilvl w:val="2"/>
        <w:numId w:val="11"/>
      </w:numPr>
      <w:spacing w:after="120"/>
      <w:ind w:left="1701" w:hanging="765"/>
      <w:contextualSpacing/>
    </w:pPr>
  </w:style>
  <w:style w:type="paragraph" w:styleId="ListNumber4">
    <w:name w:val="List Number 4"/>
    <w:basedOn w:val="Normal"/>
    <w:uiPriority w:val="99"/>
    <w:unhideWhenUsed/>
    <w:rsid w:val="00406E5A"/>
    <w:pPr>
      <w:numPr>
        <w:ilvl w:val="3"/>
        <w:numId w:val="11"/>
      </w:numPr>
      <w:spacing w:after="120"/>
      <w:ind w:left="2637" w:hanging="936"/>
      <w:contextualSpacing/>
    </w:pPr>
  </w:style>
  <w:style w:type="paragraph" w:styleId="ListBullet">
    <w:name w:val="List Bullet"/>
    <w:basedOn w:val="Normal"/>
    <w:uiPriority w:val="99"/>
    <w:unhideWhenUsed/>
    <w:rsid w:val="00CA46EC"/>
    <w:pPr>
      <w:numPr>
        <w:numId w:val="16"/>
      </w:numPr>
      <w:spacing w:after="120"/>
      <w:ind w:left="369" w:hanging="369"/>
      <w:contextualSpacing/>
    </w:pPr>
  </w:style>
  <w:style w:type="paragraph" w:styleId="ListBullet2">
    <w:name w:val="List Bullet 2"/>
    <w:basedOn w:val="Normal"/>
    <w:uiPriority w:val="99"/>
    <w:unhideWhenUsed/>
    <w:rsid w:val="00CA46EC"/>
    <w:pPr>
      <w:numPr>
        <w:ilvl w:val="1"/>
        <w:numId w:val="16"/>
      </w:numPr>
      <w:spacing w:after="120"/>
      <w:ind w:left="766" w:hanging="369"/>
      <w:contextualSpacing/>
    </w:pPr>
  </w:style>
  <w:style w:type="paragraph" w:styleId="ListBullet3">
    <w:name w:val="List Bullet 3"/>
    <w:basedOn w:val="Normal"/>
    <w:uiPriority w:val="99"/>
    <w:unhideWhenUsed/>
    <w:rsid w:val="00CA46EC"/>
    <w:pPr>
      <w:numPr>
        <w:ilvl w:val="2"/>
        <w:numId w:val="16"/>
      </w:numPr>
      <w:spacing w:after="120"/>
      <w:ind w:left="1163" w:hanging="369"/>
      <w:contextualSpacing/>
    </w:pPr>
  </w:style>
  <w:style w:type="paragraph" w:styleId="ListBullet4">
    <w:name w:val="List Bullet 4"/>
    <w:basedOn w:val="Normal"/>
    <w:uiPriority w:val="99"/>
    <w:unhideWhenUsed/>
    <w:rsid w:val="00CA46EC"/>
    <w:pPr>
      <w:numPr>
        <w:ilvl w:val="3"/>
        <w:numId w:val="16"/>
      </w:numPr>
      <w:spacing w:after="120"/>
      <w:ind w:left="1503" w:hanging="369"/>
      <w:contextualSpacing/>
    </w:pPr>
  </w:style>
  <w:style w:type="table" w:styleId="TableGrid">
    <w:name w:val="Table Grid"/>
    <w:basedOn w:val="TableNormal"/>
    <w:uiPriority w:val="59"/>
    <w:rsid w:val="0079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EWRTable">
    <w:name w:val="DEEWR Table"/>
    <w:basedOn w:val="TableNormal"/>
    <w:uiPriority w:val="99"/>
    <w:rsid w:val="003D67FC"/>
    <w:pPr>
      <w:spacing w:after="0" w:line="240" w:lineRule="auto"/>
    </w:pPr>
    <w:rPr>
      <w:color w:val="000000" w:themeColor="text1"/>
      <w:sz w:val="20"/>
    </w:rPr>
    <w:tblPr>
      <w:tblStyleRowBandSize w:val="1"/>
      <w:tblBorders>
        <w:bottom w:val="single" w:sz="4" w:space="0" w:color="auto"/>
      </w:tblBorders>
    </w:tblPr>
    <w:tblStylePr w:type="firstRow">
      <w:pPr>
        <w:wordWrap/>
        <w:ind w:leftChars="0" w:left="0" w:rightChars="0" w:right="0"/>
        <w:jc w:val="left"/>
      </w:pPr>
      <w:rPr>
        <w:rFonts w:asciiTheme="minorHAnsi" w:hAnsiTheme="minorHAnsi"/>
        <w:b/>
        <w:color w:val="EEECE1" w:themeColor="background2"/>
        <w:sz w:val="20"/>
      </w:rPr>
      <w:tblPr/>
      <w:tcPr>
        <w:shd w:val="clear" w:color="auto" w:fill="000000" w:themeFill="text1"/>
      </w:tcPr>
    </w:tblStylePr>
    <w:tblStylePr w:type="firstCol">
      <w:pPr>
        <w:jc w:val="left"/>
      </w:pPr>
      <w:rPr>
        <w:b/>
      </w:rPr>
    </w:tblStylePr>
  </w:style>
  <w:style w:type="paragraph" w:customStyle="1" w:styleId="Default">
    <w:name w:val="Default"/>
    <w:rsid w:val="0013092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AU"/>
    </w:rPr>
  </w:style>
  <w:style w:type="paragraph" w:styleId="BodyText">
    <w:name w:val="Body Text"/>
    <w:basedOn w:val="Normal"/>
    <w:link w:val="BodyTextChar"/>
    <w:rsid w:val="00130923"/>
    <w:pPr>
      <w:spacing w:after="120" w:line="240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rsid w:val="00130923"/>
    <w:rPr>
      <w:rFonts w:eastAsia="Times New Roman" w:cs="Times New Roman"/>
      <w:szCs w:val="24"/>
      <w:lang w:eastAsia="en-AU"/>
    </w:rPr>
  </w:style>
  <w:style w:type="paragraph" w:customStyle="1" w:styleId="numberedpara">
    <w:name w:val="numbered para"/>
    <w:basedOn w:val="Normal"/>
    <w:rsid w:val="00130923"/>
    <w:pPr>
      <w:numPr>
        <w:numId w:val="18"/>
      </w:numPr>
      <w:spacing w:after="0" w:line="240" w:lineRule="auto"/>
    </w:pPr>
    <w:rPr>
      <w:rFonts w:ascii="Calibri" w:eastAsiaTheme="minorHAnsi" w:hAnsi="Calibri" w:cs="Calibri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923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130923"/>
  </w:style>
  <w:style w:type="paragraph" w:styleId="Header">
    <w:name w:val="header"/>
    <w:basedOn w:val="Normal"/>
    <w:link w:val="Head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923"/>
  </w:style>
  <w:style w:type="paragraph" w:styleId="Footer">
    <w:name w:val="footer"/>
    <w:basedOn w:val="Normal"/>
    <w:link w:val="Foot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923"/>
  </w:style>
  <w:style w:type="paragraph" w:styleId="TOC1">
    <w:name w:val="toc 1"/>
    <w:basedOn w:val="Normal"/>
    <w:next w:val="Normal"/>
    <w:autoRedefine/>
    <w:uiPriority w:val="39"/>
    <w:unhideWhenUsed/>
    <w:rsid w:val="00EF4A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4A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F4A38"/>
    <w:pPr>
      <w:spacing w:after="100"/>
      <w:ind w:left="440"/>
    </w:pPr>
  </w:style>
  <w:style w:type="paragraph" w:styleId="Caption">
    <w:name w:val="caption"/>
    <w:basedOn w:val="Heading4"/>
    <w:next w:val="Normal"/>
    <w:uiPriority w:val="35"/>
    <w:unhideWhenUsed/>
    <w:rsid w:val="00B2722A"/>
    <w:rPr>
      <w:i w:val="0"/>
    </w:rPr>
  </w:style>
  <w:style w:type="paragraph" w:customStyle="1" w:styleId="Source">
    <w:name w:val="Source"/>
    <w:basedOn w:val="Normal"/>
    <w:qFormat/>
    <w:rsid w:val="00B2722A"/>
    <w:rPr>
      <w:rFonts w:cstheme="minorHAnsi"/>
      <w:b/>
      <w:sz w:val="20"/>
      <w:szCs w:val="20"/>
    </w:rPr>
  </w:style>
  <w:style w:type="paragraph" w:customStyle="1" w:styleId="DeleteText">
    <w:name w:val="Delete Text"/>
    <w:basedOn w:val="Normal"/>
    <w:qFormat/>
    <w:rsid w:val="004D54E7"/>
    <w:rPr>
      <w:color w:val="7030A0"/>
    </w:rPr>
  </w:style>
  <w:style w:type="character" w:styleId="PlaceholderText">
    <w:name w:val="Placeholder Text"/>
    <w:basedOn w:val="DefaultParagraphFont"/>
    <w:uiPriority w:val="99"/>
    <w:semiHidden/>
    <w:rsid w:val="004D54E7"/>
    <w:rPr>
      <w:color w:val="808080"/>
    </w:rPr>
  </w:style>
  <w:style w:type="character" w:customStyle="1" w:styleId="ListParagraphChar">
    <w:name w:val="List Paragraph Char"/>
    <w:aliases w:val="Bullet Point Char,Bullet point Char,Bullet points Char,Content descriptions Char,DDM Gen Text Char,Dot point 1.5 line spacing Char,L Char,List Paragraph - bullets Char,List Paragraph Number Char,List Paragraph1 Char"/>
    <w:basedOn w:val="DefaultParagraphFont"/>
    <w:link w:val="ListParagraph"/>
    <w:uiPriority w:val="34"/>
    <w:locked/>
    <w:rsid w:val="0093730B"/>
  </w:style>
  <w:style w:type="numbering" w:customStyle="1" w:styleId="Headings">
    <w:name w:val="Headings"/>
    <w:basedOn w:val="NoList"/>
    <w:uiPriority w:val="99"/>
    <w:rsid w:val="0093730B"/>
    <w:pPr>
      <w:numPr>
        <w:numId w:val="19"/>
      </w:numPr>
    </w:pPr>
  </w:style>
  <w:style w:type="paragraph" w:customStyle="1" w:styleId="ItemHeading1">
    <w:name w:val="Item Heading 1"/>
    <w:basedOn w:val="Normal"/>
    <w:next w:val="ItemHeading2"/>
    <w:uiPriority w:val="20"/>
    <w:qFormat/>
    <w:rsid w:val="0093730B"/>
    <w:pPr>
      <w:numPr>
        <w:numId w:val="20"/>
      </w:numPr>
      <w:spacing w:before="100" w:after="120" w:line="280" w:lineRule="atLeast"/>
      <w:ind w:right="113"/>
    </w:pPr>
    <w:rPr>
      <w:rFonts w:eastAsiaTheme="minorHAnsi" w:cs="Times New Roman"/>
      <w:b/>
      <w:color w:val="EEECE1" w:themeColor="background2"/>
      <w:szCs w:val="20"/>
    </w:rPr>
  </w:style>
  <w:style w:type="paragraph" w:customStyle="1" w:styleId="ItemHeading2">
    <w:name w:val="Item Heading 2"/>
    <w:basedOn w:val="Normal"/>
    <w:uiPriority w:val="20"/>
    <w:qFormat/>
    <w:rsid w:val="0093730B"/>
    <w:pPr>
      <w:numPr>
        <w:ilvl w:val="1"/>
        <w:numId w:val="20"/>
      </w:numPr>
      <w:spacing w:before="100" w:after="120" w:line="280" w:lineRule="atLeast"/>
      <w:ind w:right="113"/>
    </w:pPr>
    <w:rPr>
      <w:rFonts w:eastAsiaTheme="minorHAnsi" w:cs="Times New Roman"/>
      <w:color w:val="000000" w:themeColor="text1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516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4F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4F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4F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F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4F42"/>
    <w:rPr>
      <w:b/>
      <w:bCs/>
      <w:sz w:val="20"/>
      <w:szCs w:val="20"/>
    </w:rPr>
  </w:style>
  <w:style w:type="table" w:customStyle="1" w:styleId="MHATable">
    <w:name w:val="MHA Table"/>
    <w:basedOn w:val="TableNormal"/>
    <w:uiPriority w:val="99"/>
    <w:rsid w:val="007517E7"/>
    <w:pPr>
      <w:spacing w:after="0" w:line="240" w:lineRule="auto"/>
    </w:pPr>
    <w:rPr>
      <w:rFonts w:eastAsiaTheme="minorHAnsi" w:cs="Times New Roman"/>
      <w:sz w:val="20"/>
      <w:szCs w:val="20"/>
    </w:rPr>
    <w:tblPr>
      <w:tblBorders>
        <w:bottom w:val="single" w:sz="8" w:space="0" w:color="EEECE1" w:themeColor="background2"/>
        <w:insideH w:val="single" w:sz="8" w:space="0" w:color="1F497D" w:themeColor="text2"/>
        <w:insideV w:val="single" w:sz="2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EECE1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AISC Colour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1D71B8"/>
      </a:accent1>
      <a:accent2>
        <a:srgbClr val="36A9E1"/>
      </a:accent2>
      <a:accent3>
        <a:srgbClr val="DEDC00"/>
      </a:accent3>
      <a:accent4>
        <a:srgbClr val="E94E1B"/>
      </a:accent4>
      <a:accent5>
        <a:srgbClr val="FFD000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EF2D0-21F0-45A4-9234-154073B15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3A03652F.dotm</Template>
  <TotalTime>21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Thomas</dc:creator>
  <cp:lastModifiedBy>GRIMWOOD,Fran</cp:lastModifiedBy>
  <cp:revision>5</cp:revision>
  <cp:lastPrinted>2015-12-02T22:43:00Z</cp:lastPrinted>
  <dcterms:created xsi:type="dcterms:W3CDTF">2015-12-03T01:32:00Z</dcterms:created>
  <dcterms:modified xsi:type="dcterms:W3CDTF">2015-12-04T03:55:00Z</dcterms:modified>
</cp:coreProperties>
</file>